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7B7" w:rsidRDefault="00B007B7">
      <w:pPr>
        <w:pStyle w:val="ConsPlusTitle"/>
        <w:jc w:val="center"/>
      </w:pPr>
      <w:r>
        <w:t>КАБИНЕТ МИНИСТРОВ РЕСПУБЛИКИ ТАТАРСТАН</w:t>
      </w:r>
    </w:p>
    <w:p w:rsidR="00B007B7" w:rsidRDefault="00B007B7">
      <w:pPr>
        <w:pStyle w:val="ConsPlusTitle"/>
        <w:jc w:val="center"/>
      </w:pPr>
    </w:p>
    <w:p w:rsidR="00B007B7" w:rsidRDefault="00B007B7">
      <w:pPr>
        <w:pStyle w:val="ConsPlusTitle"/>
        <w:jc w:val="center"/>
      </w:pPr>
      <w:r>
        <w:t>ПОСТАНОВЛЕНИЕ</w:t>
      </w:r>
    </w:p>
    <w:p w:rsidR="00B007B7" w:rsidRDefault="00B007B7">
      <w:pPr>
        <w:pStyle w:val="ConsPlusTitle"/>
        <w:jc w:val="center"/>
      </w:pPr>
      <w:r>
        <w:t>от 29 января 2015 г. № 47</w:t>
      </w:r>
    </w:p>
    <w:p w:rsidR="00B007B7" w:rsidRDefault="00B007B7">
      <w:pPr>
        <w:pStyle w:val="ConsPlusTitle"/>
        <w:jc w:val="center"/>
      </w:pPr>
    </w:p>
    <w:p w:rsidR="00B007B7" w:rsidRDefault="00B007B7">
      <w:pPr>
        <w:pStyle w:val="ConsPlusTitle"/>
        <w:jc w:val="center"/>
      </w:pPr>
      <w:r>
        <w:t>О ПРЕДОСТАВЛЕНИИ ГОСУДАРСТВЕННОЙ ПОДДЕРЖКИ СОЦИАЛЬНО</w:t>
      </w:r>
    </w:p>
    <w:p w:rsidR="00B007B7" w:rsidRDefault="00B007B7">
      <w:pPr>
        <w:pStyle w:val="ConsPlusTitle"/>
        <w:jc w:val="center"/>
      </w:pPr>
      <w:r>
        <w:t>ОРИЕНТИРОВАННЫМ НЕКОММЕРЧЕСКИМ ОРГАНИЗАЦИЯМ</w:t>
      </w:r>
    </w:p>
    <w:p w:rsidR="00B007B7" w:rsidRDefault="00B007B7">
      <w:pPr>
        <w:pStyle w:val="ConsPlusTitle"/>
        <w:jc w:val="center"/>
      </w:pPr>
      <w:r>
        <w:t>В РЕСПУБЛИКЕ ТАТАРСТАН</w:t>
      </w:r>
    </w:p>
    <w:p w:rsidR="00B007B7" w:rsidRDefault="00B007B7">
      <w:pPr>
        <w:pStyle w:val="ConsPlusNormal"/>
        <w:jc w:val="both"/>
      </w:pPr>
    </w:p>
    <w:p w:rsidR="00B007B7" w:rsidRDefault="00B007B7">
      <w:pPr>
        <w:pStyle w:val="ConsPlusNormal"/>
        <w:ind w:firstLine="540"/>
        <w:jc w:val="both"/>
      </w:pPr>
      <w:r>
        <w:t xml:space="preserve">В </w:t>
      </w:r>
      <w:proofErr w:type="gramStart"/>
      <w:r>
        <w:t>целях</w:t>
      </w:r>
      <w:proofErr w:type="gramEnd"/>
      <w:r>
        <w:t xml:space="preserve"> развития институтов гражданского общества, повышения эффективности их взаимодействия Кабинет Министров Республики Татарстан ПОСТАНОВЛЯЕТ:</w:t>
      </w:r>
    </w:p>
    <w:p w:rsidR="00B007B7" w:rsidRDefault="00B007B7">
      <w:pPr>
        <w:pStyle w:val="ConsPlusNormal"/>
        <w:jc w:val="both"/>
      </w:pPr>
    </w:p>
    <w:p w:rsidR="00B007B7" w:rsidRDefault="00B007B7">
      <w:pPr>
        <w:pStyle w:val="ConsPlusNormal"/>
        <w:ind w:firstLine="540"/>
        <w:jc w:val="both"/>
      </w:pPr>
      <w:r>
        <w:t>1. Утвердить прилагаемые:</w:t>
      </w:r>
    </w:p>
    <w:p w:rsidR="00B007B7" w:rsidRDefault="00B007B7">
      <w:pPr>
        <w:pStyle w:val="ConsPlusNormal"/>
        <w:ind w:firstLine="540"/>
        <w:jc w:val="both"/>
      </w:pPr>
      <w:hyperlink w:anchor="P38" w:history="1">
        <w:r>
          <w:rPr>
            <w:color w:val="0000FF"/>
          </w:rPr>
          <w:t>Порядок</w:t>
        </w:r>
      </w:hyperlink>
      <w:r>
        <w:t xml:space="preserve"> предоставления на конкурсной основе субсидий из бюджета Республики Татарстан социально ориентированным некоммерческим организациям;</w:t>
      </w:r>
    </w:p>
    <w:p w:rsidR="00B007B7" w:rsidRDefault="00B007B7">
      <w:pPr>
        <w:pStyle w:val="ConsPlusNormal"/>
        <w:ind w:firstLine="540"/>
        <w:jc w:val="both"/>
      </w:pPr>
      <w:hyperlink w:anchor="P496" w:history="1">
        <w:r>
          <w:rPr>
            <w:color w:val="0000FF"/>
          </w:rPr>
          <w:t>состав</w:t>
        </w:r>
      </w:hyperlink>
      <w:r>
        <w:t xml:space="preserve"> конкурсной комиссии по предоставлению на конкурсной основе субсидий из бюджета Республики Татарстан социально ориентированным некоммерческим организациям.</w:t>
      </w:r>
    </w:p>
    <w:p w:rsidR="00B007B7" w:rsidRDefault="00B007B7">
      <w:pPr>
        <w:pStyle w:val="ConsPlusNormal"/>
        <w:ind w:firstLine="540"/>
        <w:jc w:val="both"/>
      </w:pPr>
      <w:r>
        <w:t>2. Признать утратившими силу следующие Постановления Кабинета Министров Республики Татарстан:</w:t>
      </w:r>
    </w:p>
    <w:p w:rsidR="00B007B7" w:rsidRDefault="00B007B7">
      <w:pPr>
        <w:pStyle w:val="ConsPlusNormal"/>
        <w:ind w:firstLine="540"/>
        <w:jc w:val="both"/>
      </w:pPr>
      <w:r>
        <w:t xml:space="preserve">от 21.09.2011 </w:t>
      </w:r>
      <w:hyperlink r:id="rId6" w:history="1">
        <w:r>
          <w:rPr>
            <w:color w:val="0000FF"/>
          </w:rPr>
          <w:t>N 781</w:t>
        </w:r>
      </w:hyperlink>
      <w:r>
        <w:t xml:space="preserve"> "Об утверждении Республиканской целевой программы "О поддержке социально </w:t>
      </w:r>
      <w:proofErr w:type="gramStart"/>
      <w:r>
        <w:t>ориентированных</w:t>
      </w:r>
      <w:proofErr w:type="gramEnd"/>
      <w:r>
        <w:t xml:space="preserve"> некоммерческих организаций в Республике Татарстан" на 2011 - 2013 годы";</w:t>
      </w:r>
    </w:p>
    <w:p w:rsidR="00B007B7" w:rsidRDefault="00B007B7">
      <w:pPr>
        <w:pStyle w:val="ConsPlusNormal"/>
        <w:ind w:firstLine="540"/>
        <w:jc w:val="both"/>
      </w:pPr>
      <w:proofErr w:type="gramStart"/>
      <w:r>
        <w:t xml:space="preserve">от 21.12.2011 </w:t>
      </w:r>
      <w:hyperlink r:id="rId7" w:history="1">
        <w:r>
          <w:rPr>
            <w:color w:val="0000FF"/>
          </w:rPr>
          <w:t>N 1049</w:t>
        </w:r>
      </w:hyperlink>
      <w:r>
        <w:t xml:space="preserve"> "О внесении изменений в Порядок предоставления на конкурсной основе субсидий из бюджета Республики Татарстан социально ориентированным некоммерческим организациям в Республике Татарстан, утвержденный Постановлением Кабинета Министров Республики Татарстан от 21.09.2011 N 781 "Об утверждении Республиканской целевой программы "О поддержке социально ориентированных некоммерческих организаций в Республике Татарстан" на 2011 - 2013 годы";</w:t>
      </w:r>
      <w:proofErr w:type="gramEnd"/>
    </w:p>
    <w:p w:rsidR="00B007B7" w:rsidRDefault="00B007B7">
      <w:pPr>
        <w:pStyle w:val="ConsPlusNormal"/>
        <w:ind w:firstLine="540"/>
        <w:jc w:val="both"/>
      </w:pPr>
      <w:r>
        <w:t xml:space="preserve">от 28.06.2012 </w:t>
      </w:r>
      <w:hyperlink r:id="rId8" w:history="1">
        <w:r>
          <w:rPr>
            <w:color w:val="0000FF"/>
          </w:rPr>
          <w:t>N 565</w:t>
        </w:r>
      </w:hyperlink>
      <w:r>
        <w:t xml:space="preserve"> "О внесении изменений в Постановление Кабинета Министров Республики Татарстан от 21.09.2011 N 781 "Об утверждении Республиканской целевой программы "О поддержке социально ориентированных некоммерческих организаций в Республике Татарстан" на 2011 - 2013 годы";</w:t>
      </w:r>
    </w:p>
    <w:p w:rsidR="00B007B7" w:rsidRDefault="00B007B7">
      <w:pPr>
        <w:pStyle w:val="ConsPlusNormal"/>
        <w:ind w:firstLine="540"/>
        <w:jc w:val="both"/>
      </w:pPr>
      <w:r>
        <w:t xml:space="preserve">от 09.07.2013 </w:t>
      </w:r>
      <w:hyperlink r:id="rId9" w:history="1">
        <w:r>
          <w:rPr>
            <w:color w:val="0000FF"/>
          </w:rPr>
          <w:t>N 485</w:t>
        </w:r>
      </w:hyperlink>
      <w:r>
        <w:t xml:space="preserve"> "О внесении изменений в Постановление Кабинета Министров Республики Татарстан от 21.09.2011 N 781 "Об утверждении Республиканской целевой программы "О поддержке социально ориентированных некоммерческих организаций в Республике Татарстан" на 2011 - 2013 годы";</w:t>
      </w:r>
    </w:p>
    <w:p w:rsidR="00B007B7" w:rsidRDefault="00B007B7">
      <w:pPr>
        <w:pStyle w:val="ConsPlusNormal"/>
        <w:ind w:firstLine="540"/>
        <w:jc w:val="both"/>
      </w:pPr>
      <w:r>
        <w:t xml:space="preserve">от 08.07.2014 </w:t>
      </w:r>
      <w:hyperlink r:id="rId10" w:history="1">
        <w:r>
          <w:rPr>
            <w:color w:val="0000FF"/>
          </w:rPr>
          <w:t>N 464</w:t>
        </w:r>
      </w:hyperlink>
      <w:r>
        <w:t xml:space="preserve"> "О внесении изменений в Постановление Кабинета Министров Республики Татарстан от 21.09.2011 N 781 "Об утверждении Республиканской целевой программы "О поддержке социально ориентированных некоммерческих организаций в Республике Татарстан" на 2011 - 2013 годы";</w:t>
      </w:r>
    </w:p>
    <w:p w:rsidR="00B007B7" w:rsidRDefault="00B007B7">
      <w:pPr>
        <w:pStyle w:val="ConsPlusNormal"/>
        <w:ind w:firstLine="540"/>
        <w:jc w:val="both"/>
      </w:pPr>
      <w:r>
        <w:t xml:space="preserve">от 29.08.2014 </w:t>
      </w:r>
      <w:hyperlink r:id="rId11" w:history="1">
        <w:r>
          <w:rPr>
            <w:color w:val="0000FF"/>
          </w:rPr>
          <w:t>N 621</w:t>
        </w:r>
      </w:hyperlink>
      <w:r>
        <w:t xml:space="preserve"> "О внесении изменений в Постановление Кабинета Министров Республики Татарстан от 21.09.2011 N 781 "Об утверждении Республиканской целевой программы "О поддержке социально ориентированных некоммерческих организаций в Республике Татарстан" на 2011 - 2013 годы".</w:t>
      </w:r>
    </w:p>
    <w:p w:rsidR="00B007B7" w:rsidRDefault="00B007B7">
      <w:pPr>
        <w:pStyle w:val="ConsPlusNormal"/>
        <w:ind w:firstLine="540"/>
        <w:jc w:val="both"/>
      </w:pPr>
      <w:r>
        <w:t xml:space="preserve">3. </w:t>
      </w:r>
      <w:proofErr w:type="gramStart"/>
      <w:r>
        <w:t>Контроль за</w:t>
      </w:r>
      <w:proofErr w:type="gramEnd"/>
      <w:r>
        <w:t xml:space="preserve"> исполнением настоящего Постановления возложить на Министерство экономики Республики Татарстан.</w:t>
      </w:r>
    </w:p>
    <w:p w:rsidR="00B007B7" w:rsidRDefault="00B007B7">
      <w:pPr>
        <w:pStyle w:val="ConsPlusNormal"/>
        <w:jc w:val="both"/>
      </w:pPr>
    </w:p>
    <w:p w:rsidR="00B007B7" w:rsidRDefault="00B007B7">
      <w:pPr>
        <w:pStyle w:val="ConsPlusNormal"/>
        <w:jc w:val="right"/>
      </w:pPr>
      <w:r>
        <w:t>Премьер-министр</w:t>
      </w:r>
    </w:p>
    <w:p w:rsidR="00B007B7" w:rsidRDefault="00B007B7">
      <w:pPr>
        <w:pStyle w:val="ConsPlusNormal"/>
        <w:jc w:val="right"/>
      </w:pPr>
      <w:r>
        <w:t>Республики Татарстан</w:t>
      </w:r>
    </w:p>
    <w:p w:rsidR="00B007B7" w:rsidRDefault="00B007B7">
      <w:pPr>
        <w:pStyle w:val="ConsPlusNormal"/>
        <w:jc w:val="right"/>
      </w:pPr>
      <w:r>
        <w:t>И.Ш.ХАЛИКОВ</w:t>
      </w:r>
    </w:p>
    <w:p w:rsidR="00B007B7" w:rsidRDefault="00B007B7">
      <w:pPr>
        <w:pStyle w:val="ConsPlusNormal"/>
        <w:jc w:val="both"/>
      </w:pPr>
    </w:p>
    <w:p w:rsidR="00B007B7" w:rsidRDefault="00B007B7">
      <w:pPr>
        <w:pStyle w:val="ConsPlusNormal"/>
        <w:jc w:val="both"/>
      </w:pPr>
    </w:p>
    <w:p w:rsidR="00B007B7" w:rsidRDefault="00B007B7">
      <w:pPr>
        <w:pStyle w:val="ConsPlusNormal"/>
        <w:jc w:val="both"/>
      </w:pPr>
    </w:p>
    <w:p w:rsidR="00B007B7" w:rsidRDefault="00B007B7">
      <w:pPr>
        <w:pStyle w:val="ConsPlusNormal"/>
        <w:jc w:val="both"/>
      </w:pPr>
    </w:p>
    <w:p w:rsidR="00B007B7" w:rsidRDefault="00B007B7">
      <w:pPr>
        <w:pStyle w:val="ConsPlusNormal"/>
        <w:jc w:val="both"/>
      </w:pPr>
    </w:p>
    <w:p w:rsidR="00B007B7" w:rsidRDefault="00B007B7">
      <w:pPr>
        <w:pStyle w:val="ConsPlusNormal"/>
        <w:jc w:val="right"/>
      </w:pPr>
    </w:p>
    <w:p w:rsidR="00B007B7" w:rsidRDefault="00B007B7">
      <w:pPr>
        <w:pStyle w:val="ConsPlusNormal"/>
        <w:jc w:val="right"/>
      </w:pPr>
    </w:p>
    <w:p w:rsidR="00B007B7" w:rsidRDefault="00B007B7">
      <w:pPr>
        <w:pStyle w:val="ConsPlusNormal"/>
        <w:jc w:val="right"/>
      </w:pPr>
    </w:p>
    <w:p w:rsidR="00B007B7" w:rsidRDefault="00B007B7">
      <w:pPr>
        <w:pStyle w:val="ConsPlusNormal"/>
        <w:jc w:val="right"/>
      </w:pPr>
    </w:p>
    <w:p w:rsidR="00B007B7" w:rsidRDefault="00B007B7">
      <w:pPr>
        <w:pStyle w:val="ConsPlusNormal"/>
        <w:jc w:val="right"/>
      </w:pPr>
    </w:p>
    <w:p w:rsidR="00B007B7" w:rsidRDefault="00B007B7">
      <w:pPr>
        <w:pStyle w:val="ConsPlusNormal"/>
        <w:jc w:val="right"/>
      </w:pPr>
      <w:r>
        <w:t>Утвержден</w:t>
      </w:r>
    </w:p>
    <w:p w:rsidR="00B007B7" w:rsidRDefault="00B007B7">
      <w:pPr>
        <w:pStyle w:val="ConsPlusNormal"/>
        <w:jc w:val="right"/>
      </w:pPr>
      <w:r>
        <w:t>Постановлением</w:t>
      </w:r>
    </w:p>
    <w:p w:rsidR="00B007B7" w:rsidRDefault="00B007B7">
      <w:pPr>
        <w:pStyle w:val="ConsPlusNormal"/>
        <w:jc w:val="right"/>
      </w:pPr>
      <w:r>
        <w:t>Кабинета Министров</w:t>
      </w:r>
    </w:p>
    <w:p w:rsidR="00B007B7" w:rsidRDefault="00B007B7">
      <w:pPr>
        <w:pStyle w:val="ConsPlusNormal"/>
        <w:jc w:val="right"/>
      </w:pPr>
      <w:r>
        <w:t>Республики Татарстан</w:t>
      </w:r>
    </w:p>
    <w:p w:rsidR="00B007B7" w:rsidRDefault="00B007B7">
      <w:pPr>
        <w:pStyle w:val="ConsPlusNormal"/>
        <w:jc w:val="right"/>
      </w:pPr>
      <w:r>
        <w:t>от 29 января 2015 г. N 47</w:t>
      </w:r>
    </w:p>
    <w:p w:rsidR="00B007B7" w:rsidRDefault="00B007B7">
      <w:pPr>
        <w:pStyle w:val="ConsPlusNormal"/>
        <w:jc w:val="both"/>
      </w:pPr>
    </w:p>
    <w:p w:rsidR="00B007B7" w:rsidRDefault="00B007B7">
      <w:pPr>
        <w:pStyle w:val="ConsPlusTitle"/>
        <w:jc w:val="center"/>
      </w:pPr>
      <w:bookmarkStart w:id="0" w:name="P38"/>
      <w:bookmarkEnd w:id="0"/>
      <w:r>
        <w:t>ПОРЯДОК</w:t>
      </w:r>
    </w:p>
    <w:p w:rsidR="00B007B7" w:rsidRDefault="00B007B7">
      <w:pPr>
        <w:pStyle w:val="ConsPlusTitle"/>
        <w:jc w:val="center"/>
      </w:pPr>
      <w:r>
        <w:t>ПРЕДОСТАВЛЕНИЯ НА КОНКУРСНОЙ ОСНОВЕ СУБСИДИЙ ИЗ БЮДЖЕТА</w:t>
      </w:r>
    </w:p>
    <w:p w:rsidR="00B007B7" w:rsidRDefault="00B007B7">
      <w:pPr>
        <w:pStyle w:val="ConsPlusTitle"/>
        <w:jc w:val="center"/>
      </w:pPr>
      <w:r>
        <w:t xml:space="preserve">РЕСПУБЛИКИ ТАТАРСТАН СОЦИАЛЬНО </w:t>
      </w:r>
      <w:proofErr w:type="gramStart"/>
      <w:r>
        <w:t>ОРИЕНТИРОВАННЫМ</w:t>
      </w:r>
      <w:proofErr w:type="gramEnd"/>
    </w:p>
    <w:p w:rsidR="00B007B7" w:rsidRDefault="00B007B7">
      <w:pPr>
        <w:pStyle w:val="ConsPlusTitle"/>
        <w:jc w:val="center"/>
      </w:pPr>
      <w:r>
        <w:t>НЕКОММЕРЧЕСКИМ ОРГАНИЗАЦИЯМ</w:t>
      </w:r>
    </w:p>
    <w:p w:rsidR="00B007B7" w:rsidRDefault="00B007B7">
      <w:pPr>
        <w:pStyle w:val="ConsPlusNormal"/>
        <w:jc w:val="both"/>
      </w:pPr>
    </w:p>
    <w:p w:rsidR="00B007B7" w:rsidRDefault="00B007B7">
      <w:pPr>
        <w:pStyle w:val="ConsPlusNormal"/>
        <w:jc w:val="center"/>
      </w:pPr>
      <w:r>
        <w:t>I. Общие положения</w:t>
      </w:r>
    </w:p>
    <w:p w:rsidR="00B007B7" w:rsidRDefault="00B007B7">
      <w:pPr>
        <w:pStyle w:val="ConsPlusNormal"/>
        <w:jc w:val="both"/>
      </w:pPr>
    </w:p>
    <w:p w:rsidR="00B007B7" w:rsidRDefault="00B007B7">
      <w:pPr>
        <w:pStyle w:val="ConsPlusNormal"/>
        <w:ind w:firstLine="540"/>
        <w:jc w:val="both"/>
      </w:pPr>
      <w:r>
        <w:t>1. Настоящий Порядок устанавливает механизм предоставления на конкурсной основе субсидий из бюджета Республики Татарстан (далее - субсидии) социально ориентированным некоммерческим организациям, являющимся юридическими лицами, зарегистрированными и осуществляющими деятельность на территории Республики Татарстан (далее - некоммерческие организации).</w:t>
      </w:r>
    </w:p>
    <w:p w:rsidR="00B007B7" w:rsidRDefault="00B007B7">
      <w:pPr>
        <w:pStyle w:val="ConsPlusNormal"/>
        <w:ind w:firstLine="540"/>
        <w:jc w:val="both"/>
      </w:pPr>
      <w:bookmarkStart w:id="1" w:name="P46"/>
      <w:bookmarkEnd w:id="1"/>
      <w:r>
        <w:t xml:space="preserve">2. Субсидии предоставляются на конкурсной основе некоммерческим организациям, реализующим проекты по приоритетным направлениям, указанным в </w:t>
      </w:r>
      <w:hyperlink w:anchor="P98" w:history="1">
        <w:r>
          <w:rPr>
            <w:color w:val="0000FF"/>
          </w:rPr>
          <w:t>пункте 12 раздела III</w:t>
        </w:r>
      </w:hyperlink>
      <w:r>
        <w:t xml:space="preserve"> настоящего Порядка.</w:t>
      </w:r>
    </w:p>
    <w:p w:rsidR="00B007B7" w:rsidRDefault="00B007B7">
      <w:pPr>
        <w:pStyle w:val="ConsPlusNormal"/>
        <w:ind w:firstLine="540"/>
        <w:jc w:val="both"/>
      </w:pPr>
      <w:r>
        <w:t>3. Организация проведения конкурса на право получения субсидии из бюджета Республики Татарстан социально ориентированными некоммерческими организациями (далее - конкурс), а также заключение с некоммерческими организациями соглашений о предоставлении субсидий осуществляются Министерством экономики Республики Татарстан (далее - уполномоченный орган).</w:t>
      </w:r>
    </w:p>
    <w:p w:rsidR="00B007B7" w:rsidRDefault="00B007B7">
      <w:pPr>
        <w:pStyle w:val="ConsPlusNormal"/>
        <w:ind w:firstLine="540"/>
        <w:jc w:val="both"/>
      </w:pPr>
      <w:r>
        <w:t xml:space="preserve">4. Уполномоченный орган в </w:t>
      </w:r>
      <w:proofErr w:type="gramStart"/>
      <w:r>
        <w:t>рамках</w:t>
      </w:r>
      <w:proofErr w:type="gramEnd"/>
      <w:r>
        <w:t xml:space="preserve"> настоящего Порядка:</w:t>
      </w:r>
    </w:p>
    <w:p w:rsidR="00B007B7" w:rsidRDefault="00B007B7">
      <w:pPr>
        <w:pStyle w:val="ConsPlusNormal"/>
        <w:ind w:firstLine="540"/>
        <w:jc w:val="both"/>
      </w:pPr>
      <w:r>
        <w:t>обеспечивает публикацию информации о конкурсе, требованиях к участникам конкурса и его итогах в средствах массовой информации;</w:t>
      </w:r>
    </w:p>
    <w:p w:rsidR="00B007B7" w:rsidRDefault="00B007B7">
      <w:pPr>
        <w:pStyle w:val="ConsPlusNormal"/>
        <w:ind w:firstLine="540"/>
        <w:jc w:val="both"/>
      </w:pPr>
      <w:r>
        <w:t xml:space="preserve">организует консультирование по вопросам подготовки заявок на участие в </w:t>
      </w:r>
      <w:proofErr w:type="gramStart"/>
      <w:r>
        <w:t>конкурсе</w:t>
      </w:r>
      <w:proofErr w:type="gramEnd"/>
      <w:r>
        <w:t xml:space="preserve"> (далее - заявки);</w:t>
      </w:r>
    </w:p>
    <w:p w:rsidR="00B007B7" w:rsidRDefault="00B007B7">
      <w:pPr>
        <w:pStyle w:val="ConsPlusNormal"/>
        <w:ind w:firstLine="540"/>
        <w:jc w:val="both"/>
      </w:pPr>
      <w:r>
        <w:t>организует прием и регистрацию заявок и приложенных к ним документов;</w:t>
      </w:r>
    </w:p>
    <w:p w:rsidR="00B007B7" w:rsidRDefault="00B007B7">
      <w:pPr>
        <w:pStyle w:val="ConsPlusNormal"/>
        <w:ind w:firstLine="540"/>
        <w:jc w:val="both"/>
      </w:pPr>
      <w:r>
        <w:t>обеспечивает сохранность поданных заявок;</w:t>
      </w:r>
    </w:p>
    <w:p w:rsidR="00B007B7" w:rsidRDefault="00B007B7">
      <w:pPr>
        <w:pStyle w:val="ConsPlusNormal"/>
        <w:ind w:firstLine="540"/>
        <w:jc w:val="both"/>
      </w:pPr>
      <w:r>
        <w:t>осуществляет организационно-техническое обеспечение деятельности конкурсной комиссии по предоставлению на конкурсной основе субсидий из бюджета Республики Татарстан социально ориентированным некоммерческим организациям (далее - конкурсная комиссия);</w:t>
      </w:r>
    </w:p>
    <w:p w:rsidR="00B007B7" w:rsidRDefault="00B007B7">
      <w:pPr>
        <w:pStyle w:val="ConsPlusNormal"/>
        <w:ind w:firstLine="540"/>
        <w:jc w:val="both"/>
      </w:pPr>
      <w:r>
        <w:t>заключает с победителями конкурса соглашения о предоставлении субсидий;</w:t>
      </w:r>
    </w:p>
    <w:p w:rsidR="00B007B7" w:rsidRDefault="00B007B7">
      <w:pPr>
        <w:pStyle w:val="ConsPlusNormal"/>
        <w:ind w:firstLine="540"/>
        <w:jc w:val="both"/>
      </w:pPr>
      <w:r>
        <w:t xml:space="preserve">осуществляет </w:t>
      </w:r>
      <w:proofErr w:type="gramStart"/>
      <w:r>
        <w:t>контроль за</w:t>
      </w:r>
      <w:proofErr w:type="gramEnd"/>
      <w:r>
        <w:t xml:space="preserve"> целевым использованием предоставленных субсидий.</w:t>
      </w:r>
    </w:p>
    <w:p w:rsidR="00B007B7" w:rsidRDefault="00B007B7">
      <w:pPr>
        <w:pStyle w:val="ConsPlusNormal"/>
        <w:jc w:val="both"/>
      </w:pPr>
    </w:p>
    <w:p w:rsidR="00B007B7" w:rsidRDefault="00B007B7">
      <w:pPr>
        <w:pStyle w:val="ConsPlusNormal"/>
        <w:jc w:val="center"/>
      </w:pPr>
      <w:r>
        <w:t>II. Конкурсная комиссия</w:t>
      </w:r>
    </w:p>
    <w:p w:rsidR="00B007B7" w:rsidRDefault="00B007B7">
      <w:pPr>
        <w:pStyle w:val="ConsPlusNormal"/>
        <w:jc w:val="both"/>
      </w:pPr>
    </w:p>
    <w:p w:rsidR="00B007B7" w:rsidRDefault="00B007B7">
      <w:pPr>
        <w:pStyle w:val="ConsPlusNormal"/>
        <w:ind w:firstLine="540"/>
        <w:jc w:val="both"/>
      </w:pPr>
      <w:r>
        <w:t>5. Персональный состав конкурсной комиссии утверждается решением Кабинета Министров Республики Татарстан.</w:t>
      </w:r>
    </w:p>
    <w:p w:rsidR="00B007B7" w:rsidRDefault="00B007B7">
      <w:pPr>
        <w:pStyle w:val="ConsPlusNormal"/>
        <w:ind w:firstLine="540"/>
        <w:jc w:val="both"/>
      </w:pPr>
      <w:r>
        <w:t>6. Конкурсная комиссия осуществляет следующие полномочия:</w:t>
      </w:r>
    </w:p>
    <w:p w:rsidR="00B007B7" w:rsidRDefault="00B007B7">
      <w:pPr>
        <w:pStyle w:val="ConsPlusNormal"/>
        <w:ind w:firstLine="540"/>
        <w:jc w:val="both"/>
      </w:pPr>
      <w:r>
        <w:t>формирует и утверждает перечень экспертов по каждому приоритетному направлению конкурса;</w:t>
      </w:r>
    </w:p>
    <w:p w:rsidR="00B007B7" w:rsidRDefault="00B007B7">
      <w:pPr>
        <w:pStyle w:val="ConsPlusNormal"/>
        <w:ind w:firstLine="540"/>
        <w:jc w:val="both"/>
      </w:pPr>
      <w:r>
        <w:t xml:space="preserve">утверждает перечень </w:t>
      </w:r>
      <w:proofErr w:type="gramStart"/>
      <w:r>
        <w:t>некоммерческих</w:t>
      </w:r>
      <w:proofErr w:type="gramEnd"/>
      <w:r>
        <w:t xml:space="preserve"> организаций, допущенных к участию в конкурсе, и перечень некоммерческих организаций, которым отказано в участии в конкурсе с указанием </w:t>
      </w:r>
      <w:r>
        <w:lastRenderedPageBreak/>
        <w:t>причины отказа;</w:t>
      </w:r>
    </w:p>
    <w:p w:rsidR="00B007B7" w:rsidRDefault="00B007B7">
      <w:pPr>
        <w:pStyle w:val="ConsPlusNormal"/>
        <w:ind w:firstLine="540"/>
        <w:jc w:val="both"/>
      </w:pPr>
      <w:proofErr w:type="gramStart"/>
      <w:r>
        <w:t>рассматривает результаты экспертной оценки заявок некоммерческих организаций и при необходимости приглашает</w:t>
      </w:r>
      <w:proofErr w:type="gramEnd"/>
      <w:r>
        <w:t xml:space="preserve"> на заседания представителей некоммерческих организаций с целью уточнения возникающих вопросов по представленным заявкам;</w:t>
      </w:r>
    </w:p>
    <w:p w:rsidR="00B007B7" w:rsidRDefault="00B007B7">
      <w:pPr>
        <w:pStyle w:val="ConsPlusNormal"/>
        <w:ind w:firstLine="540"/>
        <w:jc w:val="both"/>
      </w:pPr>
      <w:r>
        <w:t>выносит решение о размере номинального коэффициента;</w:t>
      </w:r>
    </w:p>
    <w:p w:rsidR="00B007B7" w:rsidRDefault="00B007B7">
      <w:pPr>
        <w:pStyle w:val="ConsPlusNormal"/>
        <w:ind w:firstLine="540"/>
        <w:jc w:val="both"/>
      </w:pPr>
      <w:r>
        <w:t xml:space="preserve">устанавливает пороговое значение рейтинга заявки, при </w:t>
      </w:r>
      <w:proofErr w:type="gramStart"/>
      <w:r>
        <w:t>котором</w:t>
      </w:r>
      <w:proofErr w:type="gramEnd"/>
      <w:r>
        <w:t xml:space="preserve"> представивший ее участник конкурса признается победителем;</w:t>
      </w:r>
    </w:p>
    <w:p w:rsidR="00B007B7" w:rsidRDefault="00B007B7">
      <w:pPr>
        <w:pStyle w:val="ConsPlusNormal"/>
        <w:ind w:firstLine="540"/>
        <w:jc w:val="both"/>
      </w:pPr>
      <w:proofErr w:type="gramStart"/>
      <w:r>
        <w:t>определяет победителей конкурса по каждому приоритетному направлению и утверждает</w:t>
      </w:r>
      <w:proofErr w:type="gramEnd"/>
      <w:r>
        <w:t xml:space="preserve"> размеры предоставляемых им субсидий.</w:t>
      </w:r>
    </w:p>
    <w:p w:rsidR="00B007B7" w:rsidRDefault="00B007B7">
      <w:pPr>
        <w:pStyle w:val="ConsPlusNormal"/>
        <w:ind w:firstLine="540"/>
        <w:jc w:val="both"/>
      </w:pPr>
      <w:r>
        <w:t xml:space="preserve">7. Конкурсная комиссия проводит свое заседание при </w:t>
      </w:r>
      <w:proofErr w:type="gramStart"/>
      <w:r>
        <w:t>наличии</w:t>
      </w:r>
      <w:proofErr w:type="gramEnd"/>
      <w:r>
        <w:t xml:space="preserve"> не менее 2/3 ее членов. Решение конкурсной комиссии </w:t>
      </w:r>
      <w:proofErr w:type="gramStart"/>
      <w:r>
        <w:t>принимается путем открытого голосования и считается</w:t>
      </w:r>
      <w:proofErr w:type="gramEnd"/>
      <w:r>
        <w:t xml:space="preserve"> принятым, если за него проголосовали более 50 процентов присутствующих членов конкурсной комиссии. В </w:t>
      </w:r>
      <w:proofErr w:type="gramStart"/>
      <w:r>
        <w:t>случае</w:t>
      </w:r>
      <w:proofErr w:type="gramEnd"/>
      <w:r>
        <w:t xml:space="preserve"> равенства голосов голос председательствующего является решающим.</w:t>
      </w:r>
    </w:p>
    <w:p w:rsidR="00B007B7" w:rsidRDefault="00B007B7">
      <w:pPr>
        <w:pStyle w:val="ConsPlusNormal"/>
        <w:ind w:firstLine="540"/>
        <w:jc w:val="both"/>
      </w:pPr>
      <w:r>
        <w:t xml:space="preserve">8. Решения конкурсной комиссии оформляются протоколом заседания конкурсной комиссии, который подписывают члены конкурсной комиссии, присутствовавшие на ее заседании, и утверждает председатель конкурсной комиссии в пятидневный срок, исчисляемый в календарных днях, со дня проведения заседания конкурсной комиссии. В </w:t>
      </w:r>
      <w:proofErr w:type="gramStart"/>
      <w:r>
        <w:t>случае</w:t>
      </w:r>
      <w:proofErr w:type="gramEnd"/>
      <w:r>
        <w:t xml:space="preserve"> наличия особого мнения членов конкурсной комиссии данные мнения также заносятся в протокол заседания конкурсной комиссии.</w:t>
      </w:r>
    </w:p>
    <w:p w:rsidR="00B007B7" w:rsidRDefault="00B007B7">
      <w:pPr>
        <w:pStyle w:val="ConsPlusNormal"/>
        <w:ind w:firstLine="540"/>
        <w:jc w:val="both"/>
      </w:pPr>
      <w:r>
        <w:t>Протокол заседания конкурсной комиссии должен быть размещен в открытом доступе в информационно-телекоммуникационной сети "Интернет" на официальном сайте уполномоченного органа не позднее трех рабочих дней со дня утверждения протокола.</w:t>
      </w:r>
    </w:p>
    <w:p w:rsidR="00B007B7" w:rsidRDefault="00B007B7">
      <w:pPr>
        <w:pStyle w:val="ConsPlusNormal"/>
        <w:ind w:firstLine="540"/>
        <w:jc w:val="both"/>
      </w:pPr>
      <w:r>
        <w:t xml:space="preserve">9. В </w:t>
      </w:r>
      <w:proofErr w:type="gramStart"/>
      <w:r>
        <w:t>случае</w:t>
      </w:r>
      <w:proofErr w:type="gramEnd"/>
      <w:r>
        <w:t xml:space="preserve"> если член конкурсной комиссии лично (прямо или косвенно) заинтересован в итогах конкурса или имеются иные обстоятельства, способные повлиять на участие члена конкурсной комиссии в работе конкурсной комиссии, он обязан письменно проинформировать об этом конкурсную комиссию до начала рассмотрения заявок на участие в конкурсе.</w:t>
      </w:r>
    </w:p>
    <w:p w:rsidR="00B007B7" w:rsidRDefault="00B007B7">
      <w:pPr>
        <w:pStyle w:val="ConsPlusNormal"/>
        <w:ind w:firstLine="540"/>
        <w:jc w:val="both"/>
      </w:pPr>
      <w:proofErr w:type="gramStart"/>
      <w:r>
        <w:t>Под личной заинтересованностью члена конкурсной комиссии понимается возможность получения им доходов в денежной либо натуральной форме, доходов в виде материальной выгоды непосредственно для члена конкурсной комиссии, его близких родственников - супруга, супруги, родителей, детей, усыновителей, усыновленных, родных братьев и родных сестер, дедушек, бабушек, внуков, а также граждан или организаций, с которыми член конкурсной комиссии связан финансовыми или иными обязательствами.</w:t>
      </w:r>
      <w:proofErr w:type="gramEnd"/>
    </w:p>
    <w:p w:rsidR="00B007B7" w:rsidRDefault="00B007B7">
      <w:pPr>
        <w:pStyle w:val="ConsPlusNormal"/>
        <w:ind w:firstLine="540"/>
        <w:jc w:val="both"/>
      </w:pPr>
      <w:r>
        <w:t>К обстоятельствам, способным повлиять на участие члена конкурсной комиссии в работе конкурсной комиссии, относятся:</w:t>
      </w:r>
    </w:p>
    <w:p w:rsidR="00B007B7" w:rsidRDefault="00B007B7">
      <w:pPr>
        <w:pStyle w:val="ConsPlusNormal"/>
        <w:ind w:firstLine="540"/>
        <w:jc w:val="both"/>
      </w:pPr>
      <w:r>
        <w:t>участие (в том числе в течение последних 12 месяцев) члена конкурсной комиссии или его близких родственников в деятельности организации, являющейся участником конкурса, в качестве учредителя, члена коллегиального органа, единоличного исполнительного органа или работника;</w:t>
      </w:r>
    </w:p>
    <w:p w:rsidR="00B007B7" w:rsidRDefault="00B007B7">
      <w:pPr>
        <w:pStyle w:val="ConsPlusNormal"/>
        <w:ind w:firstLine="540"/>
        <w:jc w:val="both"/>
      </w:pPr>
      <w:r>
        <w:t>участие (в том числе в течение последних 12 месяцев) члена конкурсной комиссии или его близких родственников в деятельности организации, являющейся учредителем, участником, членом организации, являющейся участником конкурса, в качестве учредителя или единоличного исполнительного органа;</w:t>
      </w:r>
    </w:p>
    <w:p w:rsidR="00B007B7" w:rsidRDefault="00B007B7">
      <w:pPr>
        <w:pStyle w:val="ConsPlusNormal"/>
        <w:ind w:firstLine="540"/>
        <w:jc w:val="both"/>
      </w:pPr>
      <w:r>
        <w:t>наличие (в том числе в течение последних 5 лет) у члена конкурсной комиссии или его близких родственников договорных отношений с организацией, являющейся участником конкурса;</w:t>
      </w:r>
    </w:p>
    <w:p w:rsidR="00B007B7" w:rsidRDefault="00B007B7">
      <w:pPr>
        <w:pStyle w:val="ConsPlusNormal"/>
        <w:ind w:firstLine="540"/>
        <w:jc w:val="both"/>
      </w:pPr>
      <w:r>
        <w:t>получение (в том числе в течение последних 5 лет) членом конкурсной комиссии или его близкими родственниками денежных средств, иного имущества, материальной выгоды (в том числе в виде безвозмездно полученных работ, услуг) от организации, являющейся участником конкурса;</w:t>
      </w:r>
    </w:p>
    <w:p w:rsidR="00B007B7" w:rsidRDefault="00B007B7">
      <w:pPr>
        <w:pStyle w:val="ConsPlusNormal"/>
        <w:ind w:firstLine="540"/>
        <w:jc w:val="both"/>
      </w:pPr>
      <w:r>
        <w:t>наличие (в том числе в течение последних 5 лет) у члена конкурсной комиссии или его близких родственников судебных споров с организацией, являющейся участником конкурса, ее учредителем, руководителем, работником;</w:t>
      </w:r>
    </w:p>
    <w:p w:rsidR="00B007B7" w:rsidRDefault="00B007B7">
      <w:pPr>
        <w:pStyle w:val="ConsPlusNormal"/>
        <w:ind w:firstLine="540"/>
        <w:jc w:val="both"/>
      </w:pPr>
      <w:r>
        <w:t>участие (в том числе в течение последних 12 месяцев) члена конкурсной комиссии в работе организации, являющейся участником конкурса, в качестве добровольца;</w:t>
      </w:r>
    </w:p>
    <w:p w:rsidR="00B007B7" w:rsidRDefault="00B007B7">
      <w:pPr>
        <w:pStyle w:val="ConsPlusNormal"/>
        <w:ind w:firstLine="540"/>
        <w:jc w:val="both"/>
      </w:pPr>
      <w:r>
        <w:lastRenderedPageBreak/>
        <w:t>иные обстоятельства, при которых возникает или может возникнуть противоречие между личной заинтересованностью члена конкурсной комиссии и функциями конкурсной комиссии.</w:t>
      </w:r>
    </w:p>
    <w:p w:rsidR="00B007B7" w:rsidRDefault="00B007B7">
      <w:pPr>
        <w:pStyle w:val="ConsPlusNormal"/>
        <w:ind w:firstLine="540"/>
        <w:jc w:val="both"/>
      </w:pPr>
      <w:proofErr w:type="gramStart"/>
      <w:r>
        <w:t>Конкурсная комиссия, если ей стало известно о наличии обстоятельств, способных повлиять на участие члена конкурсной комиссии в работе конкурсной комиссии, обязана рассмотреть их в десятидневный срок, исчисляемый в календарных днях, со дня получения письменного заявления члена конкурсной комиссии, и принять одно из следующих решений:</w:t>
      </w:r>
      <w:proofErr w:type="gramEnd"/>
    </w:p>
    <w:p w:rsidR="00B007B7" w:rsidRDefault="00B007B7">
      <w:pPr>
        <w:pStyle w:val="ConsPlusNormal"/>
        <w:ind w:firstLine="540"/>
        <w:jc w:val="both"/>
      </w:pPr>
      <w:r>
        <w:t>приостановить участие члена конкурсной комиссии в работе конкурсной комиссии;</w:t>
      </w:r>
    </w:p>
    <w:p w:rsidR="00B007B7" w:rsidRDefault="00B007B7">
      <w:pPr>
        <w:pStyle w:val="ConsPlusNormal"/>
        <w:ind w:firstLine="540"/>
        <w:jc w:val="both"/>
      </w:pPr>
      <w:proofErr w:type="gramStart"/>
      <w:r>
        <w:t>рассмотреть заявки на участие в конкурсе, в отношении которых имеется личная заинтересованность члена конкурсной комиссии или иные обстоятельства, способные повлиять на участие члена конкурсной комиссии в работе конкурсной комиссии, без участия члена конкурсной комиссии в обсуждении соответствующих заявок или в отсутствие члена конкурсной комиссии на заседании конкурсной комиссии;</w:t>
      </w:r>
      <w:proofErr w:type="gramEnd"/>
    </w:p>
    <w:p w:rsidR="00B007B7" w:rsidRDefault="00B007B7">
      <w:pPr>
        <w:pStyle w:val="ConsPlusNormal"/>
        <w:ind w:firstLine="540"/>
        <w:jc w:val="both"/>
      </w:pPr>
      <w:r>
        <w:t>заявить об отсутствии личной заинтересованности члена конкурсной комиссии в итогах конкурса.</w:t>
      </w:r>
    </w:p>
    <w:p w:rsidR="00B007B7" w:rsidRDefault="00B007B7">
      <w:pPr>
        <w:pStyle w:val="ConsPlusNormal"/>
        <w:ind w:firstLine="540"/>
        <w:jc w:val="both"/>
      </w:pPr>
      <w:r>
        <w:t>Информация о наличии у члена конкурсной комиссии личной заинтересованности в итогах конкурса или иных обстоятельствах, способных повлиять на участие члена конкурсной комиссии в работе конкурсной комиссии, а также решения, принятые конкурсной комиссией по результатам рассмотрения такой информации, указываются в протоколе заседания конкурсной комиссии.</w:t>
      </w:r>
    </w:p>
    <w:p w:rsidR="00B007B7" w:rsidRDefault="00B007B7">
      <w:pPr>
        <w:pStyle w:val="ConsPlusNormal"/>
        <w:jc w:val="both"/>
      </w:pPr>
    </w:p>
    <w:p w:rsidR="00B007B7" w:rsidRDefault="00B007B7">
      <w:pPr>
        <w:pStyle w:val="ConsPlusNormal"/>
        <w:jc w:val="center"/>
      </w:pPr>
      <w:r>
        <w:t>III. Основные задачи, принципы и направления конкурса</w:t>
      </w:r>
    </w:p>
    <w:p w:rsidR="00B007B7" w:rsidRDefault="00B007B7">
      <w:pPr>
        <w:pStyle w:val="ConsPlusNormal"/>
        <w:jc w:val="both"/>
      </w:pPr>
    </w:p>
    <w:p w:rsidR="00B007B7" w:rsidRDefault="00B007B7">
      <w:pPr>
        <w:pStyle w:val="ConsPlusNormal"/>
        <w:ind w:firstLine="540"/>
        <w:jc w:val="both"/>
      </w:pPr>
      <w:r>
        <w:t>10. Основными задачами проведения конкурса являются:</w:t>
      </w:r>
    </w:p>
    <w:p w:rsidR="00B007B7" w:rsidRDefault="00B007B7">
      <w:pPr>
        <w:pStyle w:val="ConsPlusNormal"/>
        <w:ind w:firstLine="540"/>
        <w:jc w:val="both"/>
      </w:pPr>
      <w:r>
        <w:t>совершенствование форм взаимодействия органов государственной власти и некоммерческих организаций в решении социально значимых проблем;</w:t>
      </w:r>
    </w:p>
    <w:p w:rsidR="00B007B7" w:rsidRDefault="00B007B7">
      <w:pPr>
        <w:pStyle w:val="ConsPlusNormal"/>
        <w:ind w:firstLine="540"/>
        <w:jc w:val="both"/>
      </w:pPr>
      <w:r>
        <w:t>повышение роли некоммерческих организаций в развитии институтов гражданского общества;</w:t>
      </w:r>
    </w:p>
    <w:p w:rsidR="00B007B7" w:rsidRDefault="00B007B7">
      <w:pPr>
        <w:pStyle w:val="ConsPlusNormal"/>
        <w:ind w:firstLine="540"/>
        <w:jc w:val="both"/>
      </w:pPr>
      <w:r>
        <w:t xml:space="preserve">государственная поддержка и развитие социально значимой деятельности </w:t>
      </w:r>
      <w:proofErr w:type="gramStart"/>
      <w:r>
        <w:t>некоммерческих</w:t>
      </w:r>
      <w:proofErr w:type="gramEnd"/>
      <w:r>
        <w:t xml:space="preserve"> организаций.</w:t>
      </w:r>
    </w:p>
    <w:p w:rsidR="00B007B7" w:rsidRDefault="00B007B7">
      <w:pPr>
        <w:pStyle w:val="ConsPlusNormal"/>
        <w:ind w:firstLine="540"/>
        <w:jc w:val="both"/>
      </w:pPr>
      <w:r>
        <w:t>11. Работа по организации и проведению конкурса основывается на следующих принципах:</w:t>
      </w:r>
    </w:p>
    <w:p w:rsidR="00B007B7" w:rsidRDefault="00B007B7">
      <w:pPr>
        <w:pStyle w:val="ConsPlusNormal"/>
        <w:ind w:firstLine="540"/>
        <w:jc w:val="both"/>
      </w:pPr>
      <w:r>
        <w:t>публичность и открытость;</w:t>
      </w:r>
    </w:p>
    <w:p w:rsidR="00B007B7" w:rsidRDefault="00B007B7">
      <w:pPr>
        <w:pStyle w:val="ConsPlusNormal"/>
        <w:ind w:firstLine="540"/>
        <w:jc w:val="both"/>
      </w:pPr>
      <w:r>
        <w:t>открытость информации о конкурсе;</w:t>
      </w:r>
    </w:p>
    <w:p w:rsidR="00B007B7" w:rsidRDefault="00B007B7">
      <w:pPr>
        <w:pStyle w:val="ConsPlusNormal"/>
        <w:ind w:firstLine="540"/>
        <w:jc w:val="both"/>
      </w:pPr>
      <w:r>
        <w:t xml:space="preserve">равенство прав некоммерческих организаций на участие в </w:t>
      </w:r>
      <w:proofErr w:type="gramStart"/>
      <w:r>
        <w:t>конкурсе</w:t>
      </w:r>
      <w:proofErr w:type="gramEnd"/>
      <w:r>
        <w:t>;</w:t>
      </w:r>
    </w:p>
    <w:p w:rsidR="00B007B7" w:rsidRDefault="00B007B7">
      <w:pPr>
        <w:pStyle w:val="ConsPlusNormal"/>
        <w:ind w:firstLine="540"/>
        <w:jc w:val="both"/>
      </w:pPr>
      <w:r>
        <w:t>учет мнения экспертов;</w:t>
      </w:r>
    </w:p>
    <w:p w:rsidR="00B007B7" w:rsidRDefault="00B007B7">
      <w:pPr>
        <w:pStyle w:val="ConsPlusNormal"/>
        <w:ind w:firstLine="540"/>
        <w:jc w:val="both"/>
      </w:pPr>
      <w:r>
        <w:t>состязательность, конкурсная основа рассмотрения заявок.</w:t>
      </w:r>
    </w:p>
    <w:p w:rsidR="00B007B7" w:rsidRDefault="00B007B7">
      <w:pPr>
        <w:pStyle w:val="ConsPlusNormal"/>
        <w:ind w:firstLine="540"/>
        <w:jc w:val="both"/>
      </w:pPr>
      <w:bookmarkStart w:id="2" w:name="P98"/>
      <w:bookmarkEnd w:id="2"/>
      <w:r>
        <w:t>12. Конкурс проводится по следующим приоритетным направлениям: профилактика социального сиротства, поддержка материнства и детства;</w:t>
      </w:r>
    </w:p>
    <w:p w:rsidR="00B007B7" w:rsidRDefault="00B007B7">
      <w:pPr>
        <w:pStyle w:val="ConsPlusNormal"/>
        <w:ind w:firstLine="540"/>
        <w:jc w:val="both"/>
      </w:pPr>
      <w:r>
        <w:t>повышение качества жизни людей пожилого возраста;</w:t>
      </w:r>
    </w:p>
    <w:p w:rsidR="00B007B7" w:rsidRDefault="00B007B7">
      <w:pPr>
        <w:pStyle w:val="ConsPlusNormal"/>
        <w:ind w:firstLine="540"/>
        <w:jc w:val="both"/>
      </w:pPr>
      <w:r>
        <w:t>социальная адаптация инвалидов и их семей, содействие трудоустройству, адаптации и закреплению на рабочих местах инвалидов, в том числе выпускников образовательных организаций;</w:t>
      </w:r>
    </w:p>
    <w:p w:rsidR="00B007B7" w:rsidRDefault="00B007B7">
      <w:pPr>
        <w:pStyle w:val="ConsPlusNormal"/>
        <w:ind w:firstLine="540"/>
        <w:jc w:val="both"/>
      </w:pPr>
      <w:r>
        <w:t>развитие дополнительного образования, научно-технического и художественного творчества;</w:t>
      </w:r>
    </w:p>
    <w:p w:rsidR="00B007B7" w:rsidRDefault="00B007B7">
      <w:pPr>
        <w:pStyle w:val="ConsPlusNormal"/>
        <w:ind w:firstLine="540"/>
        <w:jc w:val="both"/>
      </w:pPr>
      <w:r>
        <w:t>охрана окружающей среды, развитие деятельности детей и молодежи в сфере экологии;</w:t>
      </w:r>
    </w:p>
    <w:p w:rsidR="00B007B7" w:rsidRDefault="00B007B7">
      <w:pPr>
        <w:pStyle w:val="ConsPlusNormal"/>
        <w:ind w:firstLine="540"/>
        <w:jc w:val="both"/>
      </w:pPr>
      <w:r>
        <w:t>развитие и совершенствование существующих подразделений добровольной пожарной охраны,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B007B7" w:rsidRDefault="00B007B7">
      <w:pPr>
        <w:pStyle w:val="ConsPlusNormal"/>
        <w:ind w:firstLine="540"/>
        <w:jc w:val="both"/>
      </w:pPr>
      <w:r>
        <w:t>профилактика социально опасных форм поведения граждан;</w:t>
      </w:r>
    </w:p>
    <w:p w:rsidR="00B007B7" w:rsidRDefault="00B007B7">
      <w:pPr>
        <w:pStyle w:val="ConsPlusNormal"/>
        <w:ind w:firstLine="540"/>
        <w:jc w:val="both"/>
      </w:pPr>
      <w:r>
        <w:t>развитие массового спорта и популяризация здорового образа жизни;</w:t>
      </w:r>
    </w:p>
    <w:p w:rsidR="00B007B7" w:rsidRDefault="00B007B7">
      <w:pPr>
        <w:pStyle w:val="ConsPlusNormal"/>
        <w:ind w:firstLine="540"/>
        <w:jc w:val="both"/>
      </w:pPr>
      <w:r>
        <w:t xml:space="preserve">формирование в </w:t>
      </w:r>
      <w:proofErr w:type="gramStart"/>
      <w:r>
        <w:t>обществе</w:t>
      </w:r>
      <w:proofErr w:type="gramEnd"/>
      <w:r>
        <w:t xml:space="preserve"> нетерпимости к коррупционному поведению;</w:t>
      </w:r>
    </w:p>
    <w:p w:rsidR="00B007B7" w:rsidRDefault="00B007B7">
      <w:pPr>
        <w:pStyle w:val="ConsPlusNormal"/>
        <w:ind w:firstLine="540"/>
        <w:jc w:val="both"/>
      </w:pPr>
      <w:r>
        <w:t xml:space="preserve">содействие благотворительности и добровольчеству, развитие инфраструктуры сектора социально </w:t>
      </w:r>
      <w:proofErr w:type="gramStart"/>
      <w:r>
        <w:t>ориентированных</w:t>
      </w:r>
      <w:proofErr w:type="gramEnd"/>
      <w:r>
        <w:t xml:space="preserve"> некоммерческих организаций;</w:t>
      </w:r>
    </w:p>
    <w:p w:rsidR="00B007B7" w:rsidRDefault="00B007B7">
      <w:pPr>
        <w:pStyle w:val="ConsPlusNormal"/>
        <w:ind w:firstLine="540"/>
        <w:jc w:val="both"/>
      </w:pPr>
      <w:r>
        <w:t>укрепление гражданского единства и гармонизация межнациональных и межконфессиональных отношений.</w:t>
      </w:r>
    </w:p>
    <w:p w:rsidR="00B007B7" w:rsidRDefault="00B007B7">
      <w:pPr>
        <w:pStyle w:val="ConsPlusNormal"/>
        <w:jc w:val="both"/>
      </w:pPr>
    </w:p>
    <w:p w:rsidR="00B007B7" w:rsidRDefault="00B007B7">
      <w:pPr>
        <w:pStyle w:val="ConsPlusNormal"/>
        <w:jc w:val="center"/>
      </w:pPr>
      <w:r>
        <w:lastRenderedPageBreak/>
        <w:t>IV. Порядок подачи заявок</w:t>
      </w:r>
    </w:p>
    <w:p w:rsidR="00B007B7" w:rsidRDefault="00B007B7">
      <w:pPr>
        <w:pStyle w:val="ConsPlusNormal"/>
        <w:jc w:val="both"/>
      </w:pPr>
    </w:p>
    <w:p w:rsidR="00B007B7" w:rsidRDefault="00B007B7">
      <w:pPr>
        <w:pStyle w:val="ConsPlusNormal"/>
        <w:ind w:firstLine="540"/>
        <w:jc w:val="both"/>
      </w:pPr>
      <w:r>
        <w:t xml:space="preserve">13. </w:t>
      </w:r>
      <w:proofErr w:type="gramStart"/>
      <w:r>
        <w:t xml:space="preserve">К участию в конкурсе допускаются некоммерческие организации, зарегистрированные в установленном законодательством порядке и осуществляющие на территории Республики Татарстан в соответствии со своими учредительными документами виды деятельности, предусмотренные </w:t>
      </w:r>
      <w:hyperlink r:id="rId12" w:history="1">
        <w:r>
          <w:rPr>
            <w:color w:val="0000FF"/>
          </w:rPr>
          <w:t>статьей 31.1</w:t>
        </w:r>
      </w:hyperlink>
      <w:r>
        <w:t xml:space="preserve"> Федерального закона от 12 января 1996 года N 7-ФЗ "О некоммерческих организациях", не менее одного года до дня объявления конкурса.</w:t>
      </w:r>
      <w:proofErr w:type="gramEnd"/>
    </w:p>
    <w:p w:rsidR="00B007B7" w:rsidRDefault="00B007B7">
      <w:pPr>
        <w:pStyle w:val="ConsPlusNormal"/>
        <w:ind w:firstLine="540"/>
        <w:jc w:val="both"/>
      </w:pPr>
      <w:r>
        <w:t>14. Участниками конкурса не могут быть некоммерческие организации в форме политических партий и движений, государственные и муниципальные учреждения, а также некоммерческие организации, находящиеся в процедурах ликвидации или реорганизации.</w:t>
      </w:r>
    </w:p>
    <w:p w:rsidR="00B007B7" w:rsidRDefault="00B007B7">
      <w:pPr>
        <w:pStyle w:val="ConsPlusNormal"/>
        <w:ind w:firstLine="540"/>
        <w:jc w:val="both"/>
      </w:pPr>
      <w:r>
        <w:t>15. Объявление о проведении конкурса размещается на официальном сайте уполномоченного органа в информационно-телекоммуникационной сети "Интернет" в трехдневный срок со дня принятия решения о проведении конкурса. Объявление должно содержать сведения о времени, месте, предмете и порядке проведения конкурса, времени начала и окончания приема заявок.</w:t>
      </w:r>
    </w:p>
    <w:p w:rsidR="00B007B7" w:rsidRDefault="00B007B7">
      <w:pPr>
        <w:pStyle w:val="ConsPlusNormal"/>
        <w:ind w:firstLine="540"/>
        <w:jc w:val="both"/>
      </w:pPr>
      <w:r>
        <w:t xml:space="preserve">Прием заявок осуществляется в </w:t>
      </w:r>
      <w:proofErr w:type="spellStart"/>
      <w:r>
        <w:t>тридцатипятидневный</w:t>
      </w:r>
      <w:proofErr w:type="spellEnd"/>
      <w:r>
        <w:t xml:space="preserve"> срок, исчисляемый в календарных </w:t>
      </w:r>
      <w:proofErr w:type="gramStart"/>
      <w:r>
        <w:t>днях</w:t>
      </w:r>
      <w:proofErr w:type="gramEnd"/>
      <w:r>
        <w:t>, со дня размещения объявления о проведении конкурса в информационно-телекоммуникационной сети "Интернет".</w:t>
      </w:r>
    </w:p>
    <w:p w:rsidR="00B007B7" w:rsidRDefault="00B007B7">
      <w:pPr>
        <w:pStyle w:val="ConsPlusNormal"/>
        <w:ind w:firstLine="540"/>
        <w:jc w:val="both"/>
      </w:pPr>
      <w:r>
        <w:t xml:space="preserve">16. Для участия в </w:t>
      </w:r>
      <w:proofErr w:type="gramStart"/>
      <w:r>
        <w:t>конкурсе</w:t>
      </w:r>
      <w:proofErr w:type="gramEnd"/>
      <w:r>
        <w:t xml:space="preserve"> в уполномоченный орган представляется </w:t>
      </w:r>
      <w:hyperlink w:anchor="P315" w:history="1">
        <w:r>
          <w:rPr>
            <w:color w:val="0000FF"/>
          </w:rPr>
          <w:t>заявка</w:t>
        </w:r>
      </w:hyperlink>
      <w:r>
        <w:t xml:space="preserve"> по форме согласно приложению N 1 к настоящему Порядку с приложением:</w:t>
      </w:r>
    </w:p>
    <w:p w:rsidR="00B007B7" w:rsidRDefault="00B007B7">
      <w:pPr>
        <w:pStyle w:val="ConsPlusNormal"/>
        <w:ind w:firstLine="540"/>
        <w:jc w:val="both"/>
      </w:pPr>
      <w:hyperlink w:anchor="P397" w:history="1">
        <w:r>
          <w:rPr>
            <w:color w:val="0000FF"/>
          </w:rPr>
          <w:t>проекта</w:t>
        </w:r>
      </w:hyperlink>
      <w:r>
        <w:t xml:space="preserve"> по приоритетным направлениям, указанным в </w:t>
      </w:r>
      <w:hyperlink w:anchor="P98" w:history="1">
        <w:proofErr w:type="gramStart"/>
        <w:r>
          <w:rPr>
            <w:color w:val="0000FF"/>
          </w:rPr>
          <w:t>пункте</w:t>
        </w:r>
        <w:proofErr w:type="gramEnd"/>
        <w:r>
          <w:rPr>
            <w:color w:val="0000FF"/>
          </w:rPr>
          <w:t xml:space="preserve"> 12 раздела III</w:t>
        </w:r>
      </w:hyperlink>
      <w:r>
        <w:t xml:space="preserve"> настоящего Порядка, по форме согласно приложению N 2 к настоящему Порядку;</w:t>
      </w:r>
    </w:p>
    <w:p w:rsidR="00B007B7" w:rsidRDefault="00B007B7">
      <w:pPr>
        <w:pStyle w:val="ConsPlusNormal"/>
        <w:ind w:firstLine="540"/>
        <w:jc w:val="both"/>
      </w:pPr>
      <w:r>
        <w:t>копии устава некоммерческой организации;</w:t>
      </w:r>
    </w:p>
    <w:p w:rsidR="00B007B7" w:rsidRDefault="00B007B7">
      <w:pPr>
        <w:pStyle w:val="ConsPlusNormal"/>
        <w:ind w:firstLine="540"/>
        <w:jc w:val="both"/>
      </w:pPr>
      <w:r>
        <w:t>выписки из Единого государственного реестра юридических лиц со сведениями о заявителе, выданной не ранее чем за три месяца до начала срока приема заявок;</w:t>
      </w:r>
    </w:p>
    <w:p w:rsidR="00B007B7" w:rsidRDefault="00B007B7">
      <w:pPr>
        <w:pStyle w:val="ConsPlusNormal"/>
        <w:ind w:firstLine="540"/>
        <w:jc w:val="both"/>
      </w:pPr>
      <w:proofErr w:type="gramStart"/>
      <w:r>
        <w:t xml:space="preserve">копии отчетности за предыдущий финансовый год, представленной заявителем в Управление Министерства юстиции Российской Федерации по Республике Татарстан в соответствии с </w:t>
      </w:r>
      <w:hyperlink r:id="rId13" w:history="1">
        <w:r>
          <w:rPr>
            <w:color w:val="0000FF"/>
          </w:rPr>
          <w:t>Постановлением</w:t>
        </w:r>
      </w:hyperlink>
      <w:r>
        <w:t xml:space="preserve"> Правительства Российской Федерации от 15 апреля 2006 г. N 212 "О мерах по реализации отдельных положений федеральных законов, регулирующих деятельность некоммерческих организаций".</w:t>
      </w:r>
      <w:proofErr w:type="gramEnd"/>
    </w:p>
    <w:p w:rsidR="00B007B7" w:rsidRDefault="00B007B7">
      <w:pPr>
        <w:pStyle w:val="ConsPlusNormal"/>
        <w:ind w:firstLine="540"/>
        <w:jc w:val="both"/>
      </w:pPr>
      <w:r>
        <w:t xml:space="preserve">Условием предоставления субсидий является обязательство некоммерческой организации по финансированию проекта, указанного в </w:t>
      </w:r>
      <w:hyperlink w:anchor="P46" w:history="1">
        <w:r>
          <w:rPr>
            <w:color w:val="0000FF"/>
          </w:rPr>
          <w:t>пункте 2</w:t>
        </w:r>
      </w:hyperlink>
      <w:r>
        <w:t xml:space="preserve"> настоящего Порядка, за счет средств внебюджетных источников в размере не менее 20 процентов общей суммы расходов на реализацию проекта.</w:t>
      </w:r>
    </w:p>
    <w:p w:rsidR="00B007B7" w:rsidRDefault="00B007B7">
      <w:pPr>
        <w:pStyle w:val="ConsPlusNormal"/>
        <w:ind w:firstLine="540"/>
        <w:jc w:val="both"/>
      </w:pPr>
      <w:r>
        <w:t>В счет исполнения обязательства некоммерческой организацией по финансированию проекта за счет средств внебюджетных источников засчитываются использованные на соответствующие цели денежные средства, иное имущество, имущественные права, а также безвозмездно полученные некоммерческой организацией работы и услуги, труд добровольцев.</w:t>
      </w:r>
    </w:p>
    <w:p w:rsidR="00B007B7" w:rsidRDefault="00B007B7">
      <w:pPr>
        <w:pStyle w:val="ConsPlusNormal"/>
        <w:ind w:firstLine="540"/>
        <w:jc w:val="both"/>
      </w:pPr>
      <w:r>
        <w:t xml:space="preserve">Одна некоммерческая организация может подать только одну заявку, в </w:t>
      </w:r>
      <w:proofErr w:type="gramStart"/>
      <w:r>
        <w:t>составе</w:t>
      </w:r>
      <w:proofErr w:type="gramEnd"/>
      <w:r>
        <w:t xml:space="preserve"> которой для участия в конкурсе представляется только один проект, срок реализации которого может составлять до 12 месяцев.</w:t>
      </w:r>
    </w:p>
    <w:p w:rsidR="00B007B7" w:rsidRDefault="00B007B7">
      <w:pPr>
        <w:pStyle w:val="ConsPlusNormal"/>
        <w:ind w:firstLine="540"/>
        <w:jc w:val="both"/>
      </w:pPr>
      <w:r>
        <w:t xml:space="preserve">Заявка и прилагаемые к ней документы должны быть прошиты, </w:t>
      </w:r>
      <w:proofErr w:type="gramStart"/>
      <w:r>
        <w:t>пронумерованы и заверены</w:t>
      </w:r>
      <w:proofErr w:type="gramEnd"/>
      <w:r>
        <w:t xml:space="preserve"> печатью и подписью уполномоченного лица некоммерческой организации. Все документы должны быть четко напечатаны.</w:t>
      </w:r>
    </w:p>
    <w:p w:rsidR="00B007B7" w:rsidRDefault="00B007B7">
      <w:pPr>
        <w:pStyle w:val="ConsPlusNormal"/>
        <w:ind w:firstLine="540"/>
        <w:jc w:val="both"/>
      </w:pPr>
      <w:r>
        <w:t>Подчистки и исправления не допускаются, за исключением исправлений, скрепленных печатью и заверенных подписью уполномоченного лица некоммерческой организации.</w:t>
      </w:r>
    </w:p>
    <w:p w:rsidR="00B007B7" w:rsidRDefault="00B007B7">
      <w:pPr>
        <w:pStyle w:val="ConsPlusNormal"/>
        <w:ind w:firstLine="540"/>
        <w:jc w:val="both"/>
      </w:pPr>
      <w:r>
        <w:t xml:space="preserve">Заявка и прилагаемые к ней документы представляются на бумажном и электронном носителях (в форматах </w:t>
      </w:r>
      <w:proofErr w:type="spellStart"/>
      <w:r>
        <w:t>doc</w:t>
      </w:r>
      <w:proofErr w:type="spellEnd"/>
      <w:r>
        <w:t xml:space="preserve"> и </w:t>
      </w:r>
      <w:proofErr w:type="spellStart"/>
      <w:r>
        <w:t>pdf</w:t>
      </w:r>
      <w:proofErr w:type="spellEnd"/>
      <w:r>
        <w:t>) непосредственно в уполномоченный орган или направляются ему по почте.</w:t>
      </w:r>
    </w:p>
    <w:p w:rsidR="00B007B7" w:rsidRDefault="00B007B7">
      <w:pPr>
        <w:pStyle w:val="ConsPlusNormal"/>
        <w:ind w:firstLine="540"/>
        <w:jc w:val="both"/>
      </w:pPr>
      <w:r>
        <w:t xml:space="preserve">Заявка на участие в </w:t>
      </w:r>
      <w:proofErr w:type="gramStart"/>
      <w:r>
        <w:t>конкурсе</w:t>
      </w:r>
      <w:proofErr w:type="gramEnd"/>
      <w:r>
        <w:t>, поступившая в уполномоченный орган после окончания срока приема заявок (в том числе по почте), не регистрируется и к участию в конкурсе не допускается.</w:t>
      </w:r>
    </w:p>
    <w:p w:rsidR="00B007B7" w:rsidRDefault="00B007B7">
      <w:pPr>
        <w:pStyle w:val="ConsPlusNormal"/>
        <w:ind w:firstLine="540"/>
        <w:jc w:val="both"/>
      </w:pPr>
      <w:r>
        <w:t xml:space="preserve">17. При приеме заявки на участие в конкурсе уполномоченный орган </w:t>
      </w:r>
      <w:proofErr w:type="gramStart"/>
      <w:r>
        <w:t>регистрирует ее в журнале учета заявок на участие в конкурсе в день ее поступления и выдает</w:t>
      </w:r>
      <w:proofErr w:type="gramEnd"/>
      <w:r>
        <w:t xml:space="preserve"> некоммерческой организации расписку в получении заявки с указанием даты ее получения и присвоенного </w:t>
      </w:r>
      <w:r>
        <w:lastRenderedPageBreak/>
        <w:t>регистрационного номера.</w:t>
      </w:r>
    </w:p>
    <w:p w:rsidR="00B007B7" w:rsidRDefault="00B007B7">
      <w:pPr>
        <w:pStyle w:val="ConsPlusNormal"/>
        <w:ind w:firstLine="540"/>
        <w:jc w:val="both"/>
      </w:pPr>
      <w:r>
        <w:t xml:space="preserve">При поступлении заявки в уполномоченный орган по почте она в однодневный срок регистрируется в журнале учета заявок. В </w:t>
      </w:r>
      <w:proofErr w:type="gramStart"/>
      <w:r>
        <w:t>этом</w:t>
      </w:r>
      <w:proofErr w:type="gramEnd"/>
      <w:r>
        <w:t xml:space="preserve"> случае расписка в получении заявки не составляется, датой регистрации в журнале учета заявок указывается дата сдачи почтового отправления в организацию связи, подтвержденная штемпелем на почтовом отправлении.</w:t>
      </w:r>
    </w:p>
    <w:p w:rsidR="00B007B7" w:rsidRDefault="00B007B7">
      <w:pPr>
        <w:pStyle w:val="ConsPlusNormal"/>
        <w:ind w:firstLine="540"/>
        <w:jc w:val="both"/>
      </w:pPr>
      <w:bookmarkStart w:id="3" w:name="P130"/>
      <w:bookmarkEnd w:id="3"/>
      <w:r>
        <w:t>18. Поданные заявки проверяются уполномоченным органом на соответствие требованиям, установленным настоящим Порядком, в пятидневный срок, исчисляемый в рабочих днях, со дня окончания приема заявок.</w:t>
      </w:r>
    </w:p>
    <w:p w:rsidR="00B007B7" w:rsidRDefault="00B007B7">
      <w:pPr>
        <w:pStyle w:val="ConsPlusNormal"/>
        <w:ind w:firstLine="540"/>
        <w:jc w:val="both"/>
      </w:pPr>
      <w:r>
        <w:t>19. Заявка признается конкурсной комиссией надлежащей, если она соответствует требованиям настоящего Порядка, а некоммерческая организация, подавшая заявку, соответствует требованиям, которые предъявляются к ней настоящим Порядком.</w:t>
      </w:r>
    </w:p>
    <w:p w:rsidR="00B007B7" w:rsidRDefault="00B007B7">
      <w:pPr>
        <w:pStyle w:val="ConsPlusNormal"/>
        <w:ind w:firstLine="540"/>
        <w:jc w:val="both"/>
      </w:pPr>
      <w:r>
        <w:t>Конкурсная комиссия принимает решение об отклонении заявки в случае, если:</w:t>
      </w:r>
    </w:p>
    <w:p w:rsidR="00B007B7" w:rsidRDefault="00B007B7">
      <w:pPr>
        <w:pStyle w:val="ConsPlusNormal"/>
        <w:ind w:firstLine="540"/>
        <w:jc w:val="both"/>
      </w:pPr>
      <w:r>
        <w:t>заявка не соответствует требованиям настоящего Порядка;</w:t>
      </w:r>
    </w:p>
    <w:p w:rsidR="00B007B7" w:rsidRDefault="00B007B7">
      <w:pPr>
        <w:pStyle w:val="ConsPlusNormal"/>
        <w:ind w:firstLine="540"/>
        <w:jc w:val="both"/>
      </w:pPr>
      <w:r>
        <w:t>заявка содержит недостоверные сведения;</w:t>
      </w:r>
    </w:p>
    <w:p w:rsidR="00B007B7" w:rsidRDefault="00B007B7">
      <w:pPr>
        <w:pStyle w:val="ConsPlusNormal"/>
        <w:ind w:firstLine="540"/>
        <w:jc w:val="both"/>
      </w:pPr>
      <w:proofErr w:type="gramStart"/>
      <w:r>
        <w:t>подавшая</w:t>
      </w:r>
      <w:proofErr w:type="gramEnd"/>
      <w:r>
        <w:t xml:space="preserve"> заявку некоммерческая организация не отвечает требованиям, предъявляемым настоящим Порядком.</w:t>
      </w:r>
    </w:p>
    <w:p w:rsidR="00B007B7" w:rsidRDefault="00B007B7">
      <w:pPr>
        <w:pStyle w:val="ConsPlusNormal"/>
        <w:ind w:firstLine="540"/>
        <w:jc w:val="both"/>
      </w:pPr>
      <w:r>
        <w:t xml:space="preserve">20. Заявки, признанные надлежащими, и приложенные к ним документы уполномоченный орган передает на рассмотрение экспертов, включенных в перечень экспертов, утвержденный конкурсной комиссией, по </w:t>
      </w:r>
      <w:proofErr w:type="gramStart"/>
      <w:r>
        <w:t>окончании</w:t>
      </w:r>
      <w:proofErr w:type="gramEnd"/>
      <w:r>
        <w:t xml:space="preserve"> срока проверок заявок в соответствии с </w:t>
      </w:r>
      <w:hyperlink w:anchor="P130" w:history="1">
        <w:r>
          <w:rPr>
            <w:color w:val="0000FF"/>
          </w:rPr>
          <w:t>пунктом 18</w:t>
        </w:r>
      </w:hyperlink>
      <w:r>
        <w:t xml:space="preserve"> настоящего Порядка.</w:t>
      </w:r>
    </w:p>
    <w:p w:rsidR="00B007B7" w:rsidRDefault="00B007B7">
      <w:pPr>
        <w:pStyle w:val="ConsPlusNormal"/>
        <w:jc w:val="both"/>
      </w:pPr>
    </w:p>
    <w:p w:rsidR="00B007B7" w:rsidRDefault="00B007B7">
      <w:pPr>
        <w:pStyle w:val="ConsPlusNormal"/>
        <w:jc w:val="center"/>
      </w:pPr>
      <w:r>
        <w:t>V. Критерии оценки заявок на участие в конкурсе</w:t>
      </w:r>
    </w:p>
    <w:p w:rsidR="00B007B7" w:rsidRDefault="00B007B7">
      <w:pPr>
        <w:pStyle w:val="ConsPlusNormal"/>
        <w:jc w:val="both"/>
      </w:pPr>
    </w:p>
    <w:p w:rsidR="00B007B7" w:rsidRDefault="00B007B7" w:rsidP="00B007B7">
      <w:pPr>
        <w:pStyle w:val="ConsPlusNormal"/>
        <w:ind w:firstLine="540"/>
        <w:jc w:val="both"/>
      </w:pPr>
      <w:bookmarkStart w:id="4" w:name="P140"/>
      <w:bookmarkEnd w:id="4"/>
      <w:r>
        <w:t>21. Оценка заявок осуществляется по следующим группам критериев:</w:t>
      </w:r>
      <w:r>
        <w:br/>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45"/>
        <w:gridCol w:w="3798"/>
        <w:gridCol w:w="4989"/>
      </w:tblGrid>
      <w:tr w:rsidR="00B007B7">
        <w:tc>
          <w:tcPr>
            <w:tcW w:w="845" w:type="dxa"/>
          </w:tcPr>
          <w:p w:rsidR="00B007B7" w:rsidRDefault="00B007B7">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798" w:type="dxa"/>
          </w:tcPr>
          <w:p w:rsidR="00B007B7" w:rsidRDefault="00B007B7">
            <w:pPr>
              <w:pStyle w:val="ConsPlusNormal"/>
              <w:jc w:val="center"/>
            </w:pPr>
            <w:r>
              <w:t>Критерии оценки заявок некоммерческих организаций</w:t>
            </w:r>
          </w:p>
        </w:tc>
        <w:tc>
          <w:tcPr>
            <w:tcW w:w="4989" w:type="dxa"/>
          </w:tcPr>
          <w:p w:rsidR="00B007B7" w:rsidRDefault="00B007B7">
            <w:pPr>
              <w:pStyle w:val="ConsPlusNormal"/>
              <w:jc w:val="center"/>
            </w:pPr>
            <w:r>
              <w:t>Оценка (баллы)</w:t>
            </w:r>
          </w:p>
        </w:tc>
      </w:tr>
      <w:tr w:rsidR="00B007B7">
        <w:tc>
          <w:tcPr>
            <w:tcW w:w="845" w:type="dxa"/>
          </w:tcPr>
          <w:p w:rsidR="00B007B7" w:rsidRDefault="00B007B7">
            <w:pPr>
              <w:pStyle w:val="ConsPlusNormal"/>
              <w:jc w:val="center"/>
            </w:pPr>
            <w:r>
              <w:t>1</w:t>
            </w:r>
          </w:p>
        </w:tc>
        <w:tc>
          <w:tcPr>
            <w:tcW w:w="3798" w:type="dxa"/>
          </w:tcPr>
          <w:p w:rsidR="00B007B7" w:rsidRDefault="00B007B7">
            <w:pPr>
              <w:pStyle w:val="ConsPlusNormal"/>
              <w:jc w:val="center"/>
            </w:pPr>
            <w:r>
              <w:t>2</w:t>
            </w:r>
          </w:p>
        </w:tc>
        <w:tc>
          <w:tcPr>
            <w:tcW w:w="4989" w:type="dxa"/>
          </w:tcPr>
          <w:p w:rsidR="00B007B7" w:rsidRDefault="00B007B7">
            <w:pPr>
              <w:pStyle w:val="ConsPlusNormal"/>
              <w:jc w:val="center"/>
            </w:pPr>
            <w:r>
              <w:t>3</w:t>
            </w:r>
          </w:p>
        </w:tc>
      </w:tr>
      <w:tr w:rsidR="00B007B7">
        <w:tc>
          <w:tcPr>
            <w:tcW w:w="845" w:type="dxa"/>
          </w:tcPr>
          <w:p w:rsidR="00B007B7" w:rsidRDefault="00B007B7">
            <w:pPr>
              <w:pStyle w:val="ConsPlusNormal"/>
              <w:jc w:val="center"/>
            </w:pPr>
            <w:r>
              <w:t>1.</w:t>
            </w:r>
          </w:p>
        </w:tc>
        <w:tc>
          <w:tcPr>
            <w:tcW w:w="8787" w:type="dxa"/>
            <w:gridSpan w:val="2"/>
          </w:tcPr>
          <w:p w:rsidR="00B007B7" w:rsidRDefault="00B007B7">
            <w:pPr>
              <w:pStyle w:val="ConsPlusNormal"/>
              <w:jc w:val="center"/>
            </w:pPr>
            <w:r>
              <w:t>Критерии значимости и актуальности проекта</w:t>
            </w:r>
          </w:p>
        </w:tc>
      </w:tr>
      <w:tr w:rsidR="00B007B7">
        <w:tc>
          <w:tcPr>
            <w:tcW w:w="845" w:type="dxa"/>
          </w:tcPr>
          <w:p w:rsidR="00B007B7" w:rsidRDefault="00B007B7">
            <w:pPr>
              <w:pStyle w:val="ConsPlusNormal"/>
              <w:jc w:val="center"/>
            </w:pPr>
            <w:r>
              <w:t>1.1.</w:t>
            </w:r>
          </w:p>
        </w:tc>
        <w:tc>
          <w:tcPr>
            <w:tcW w:w="3798" w:type="dxa"/>
          </w:tcPr>
          <w:p w:rsidR="00B007B7" w:rsidRDefault="00B007B7">
            <w:pPr>
              <w:pStyle w:val="ConsPlusNormal"/>
              <w:jc w:val="both"/>
            </w:pPr>
            <w:r>
              <w:t>Соответствие приоритетным направлениям конкурса</w:t>
            </w:r>
          </w:p>
        </w:tc>
        <w:tc>
          <w:tcPr>
            <w:tcW w:w="4989" w:type="dxa"/>
          </w:tcPr>
          <w:p w:rsidR="00B007B7" w:rsidRDefault="00B007B7">
            <w:pPr>
              <w:pStyle w:val="ConsPlusNormal"/>
              <w:jc w:val="both"/>
            </w:pPr>
            <w:r>
              <w:t>Число баллов определяется экспертами по результатам оценки представленного проекта, иных документов заявки - от 0 до 10</w:t>
            </w:r>
          </w:p>
        </w:tc>
      </w:tr>
      <w:tr w:rsidR="00B007B7">
        <w:tc>
          <w:tcPr>
            <w:tcW w:w="845" w:type="dxa"/>
          </w:tcPr>
          <w:p w:rsidR="00B007B7" w:rsidRDefault="00B007B7">
            <w:pPr>
              <w:pStyle w:val="ConsPlusNormal"/>
              <w:jc w:val="center"/>
            </w:pPr>
            <w:r>
              <w:t>1.2.</w:t>
            </w:r>
          </w:p>
        </w:tc>
        <w:tc>
          <w:tcPr>
            <w:tcW w:w="3798" w:type="dxa"/>
          </w:tcPr>
          <w:p w:rsidR="00B007B7" w:rsidRDefault="00B007B7">
            <w:pPr>
              <w:pStyle w:val="ConsPlusNormal"/>
              <w:jc w:val="both"/>
            </w:pPr>
            <w:r>
              <w:t>Актуальность задач, на решение которых направлен проект</w:t>
            </w:r>
          </w:p>
        </w:tc>
        <w:tc>
          <w:tcPr>
            <w:tcW w:w="4989" w:type="dxa"/>
          </w:tcPr>
          <w:p w:rsidR="00B007B7" w:rsidRDefault="00B007B7">
            <w:pPr>
              <w:pStyle w:val="ConsPlusNormal"/>
              <w:jc w:val="both"/>
            </w:pPr>
            <w:r>
              <w:t>Число баллов определяется экспертами по результатам оценки представленного проекта, иных документов заявки - от 0 до 10</w:t>
            </w:r>
          </w:p>
        </w:tc>
      </w:tr>
      <w:tr w:rsidR="00B007B7">
        <w:tc>
          <w:tcPr>
            <w:tcW w:w="845" w:type="dxa"/>
          </w:tcPr>
          <w:p w:rsidR="00B007B7" w:rsidRDefault="00B007B7">
            <w:pPr>
              <w:pStyle w:val="ConsPlusNormal"/>
              <w:jc w:val="center"/>
            </w:pPr>
            <w:r>
              <w:t>1.3.</w:t>
            </w:r>
          </w:p>
        </w:tc>
        <w:tc>
          <w:tcPr>
            <w:tcW w:w="3798" w:type="dxa"/>
          </w:tcPr>
          <w:p w:rsidR="00B007B7" w:rsidRDefault="00B007B7">
            <w:pPr>
              <w:pStyle w:val="ConsPlusNormal"/>
              <w:jc w:val="both"/>
            </w:pPr>
            <w:r>
              <w:t>Логичность, взаимосвязь и последовательность мероприятий проекта</w:t>
            </w:r>
          </w:p>
        </w:tc>
        <w:tc>
          <w:tcPr>
            <w:tcW w:w="4989" w:type="dxa"/>
          </w:tcPr>
          <w:p w:rsidR="00B007B7" w:rsidRDefault="00B007B7">
            <w:pPr>
              <w:pStyle w:val="ConsPlusNormal"/>
              <w:jc w:val="both"/>
            </w:pPr>
            <w:r>
              <w:t>Число баллов определяется экспертами по результатам оценки представленного проекта, иных документов заявки - от 0 до 10</w:t>
            </w:r>
          </w:p>
        </w:tc>
      </w:tr>
      <w:tr w:rsidR="00B007B7">
        <w:tc>
          <w:tcPr>
            <w:tcW w:w="845" w:type="dxa"/>
          </w:tcPr>
          <w:p w:rsidR="00B007B7" w:rsidRDefault="00B007B7">
            <w:pPr>
              <w:pStyle w:val="ConsPlusNormal"/>
              <w:jc w:val="center"/>
            </w:pPr>
            <w:r>
              <w:t>2.</w:t>
            </w:r>
          </w:p>
        </w:tc>
        <w:tc>
          <w:tcPr>
            <w:tcW w:w="8787" w:type="dxa"/>
            <w:gridSpan w:val="2"/>
          </w:tcPr>
          <w:p w:rsidR="00B007B7" w:rsidRDefault="00B007B7">
            <w:pPr>
              <w:pStyle w:val="ConsPlusNormal"/>
              <w:jc w:val="center"/>
            </w:pPr>
            <w:r>
              <w:t>Критерии экономической эффективности</w:t>
            </w:r>
          </w:p>
        </w:tc>
      </w:tr>
      <w:tr w:rsidR="00B007B7">
        <w:tc>
          <w:tcPr>
            <w:tcW w:w="845" w:type="dxa"/>
          </w:tcPr>
          <w:p w:rsidR="00B007B7" w:rsidRDefault="00B007B7">
            <w:pPr>
              <w:pStyle w:val="ConsPlusNormal"/>
              <w:jc w:val="center"/>
            </w:pPr>
            <w:r>
              <w:t>2.1.</w:t>
            </w:r>
          </w:p>
        </w:tc>
        <w:tc>
          <w:tcPr>
            <w:tcW w:w="3798" w:type="dxa"/>
          </w:tcPr>
          <w:p w:rsidR="00B007B7" w:rsidRDefault="00B007B7">
            <w:pPr>
              <w:pStyle w:val="ConsPlusNormal"/>
              <w:jc w:val="both"/>
            </w:pPr>
            <w:r>
              <w:t>Соотношение планируемых расходов на реализацию проекта и его ожидаемых результатов</w:t>
            </w:r>
          </w:p>
        </w:tc>
        <w:tc>
          <w:tcPr>
            <w:tcW w:w="4989" w:type="dxa"/>
          </w:tcPr>
          <w:p w:rsidR="00B007B7" w:rsidRDefault="00B007B7">
            <w:pPr>
              <w:pStyle w:val="ConsPlusNormal"/>
              <w:jc w:val="both"/>
            </w:pPr>
            <w:r>
              <w:t>Число баллов определяется экспертами по результатам оценки представленного проекта, иных документов заявки - от 0 до 10</w:t>
            </w:r>
          </w:p>
        </w:tc>
      </w:tr>
      <w:tr w:rsidR="00B007B7">
        <w:tc>
          <w:tcPr>
            <w:tcW w:w="845" w:type="dxa"/>
          </w:tcPr>
          <w:p w:rsidR="00B007B7" w:rsidRDefault="00B007B7">
            <w:pPr>
              <w:pStyle w:val="ConsPlusNormal"/>
              <w:jc w:val="center"/>
            </w:pPr>
            <w:r>
              <w:t>2.2.</w:t>
            </w:r>
          </w:p>
        </w:tc>
        <w:tc>
          <w:tcPr>
            <w:tcW w:w="3798" w:type="dxa"/>
          </w:tcPr>
          <w:p w:rsidR="00B007B7" w:rsidRDefault="00B007B7">
            <w:pPr>
              <w:pStyle w:val="ConsPlusNormal"/>
              <w:jc w:val="both"/>
            </w:pPr>
            <w:r>
              <w:t>Обоснованность расходов на реализацию проекта</w:t>
            </w:r>
          </w:p>
        </w:tc>
        <w:tc>
          <w:tcPr>
            <w:tcW w:w="4989" w:type="dxa"/>
          </w:tcPr>
          <w:p w:rsidR="00B007B7" w:rsidRDefault="00B007B7">
            <w:pPr>
              <w:pStyle w:val="ConsPlusNormal"/>
              <w:jc w:val="both"/>
            </w:pPr>
            <w:r>
              <w:t>Число баллов определяется экспертами по результатам оценки представленного проекта, иных документов заявки - от 0 до 10</w:t>
            </w:r>
          </w:p>
        </w:tc>
      </w:tr>
      <w:tr w:rsidR="00B007B7">
        <w:tc>
          <w:tcPr>
            <w:tcW w:w="845" w:type="dxa"/>
          </w:tcPr>
          <w:p w:rsidR="00B007B7" w:rsidRDefault="00B007B7">
            <w:pPr>
              <w:pStyle w:val="ConsPlusNormal"/>
              <w:jc w:val="center"/>
            </w:pPr>
            <w:r>
              <w:t>2.3.</w:t>
            </w:r>
          </w:p>
        </w:tc>
        <w:tc>
          <w:tcPr>
            <w:tcW w:w="3798" w:type="dxa"/>
          </w:tcPr>
          <w:p w:rsidR="00B007B7" w:rsidRDefault="00B007B7">
            <w:pPr>
              <w:pStyle w:val="ConsPlusNormal"/>
              <w:jc w:val="both"/>
            </w:pPr>
            <w:r>
              <w:t xml:space="preserve">Объем предполагаемых поступлений </w:t>
            </w:r>
            <w:r>
              <w:lastRenderedPageBreak/>
              <w:t>на реализацию проекта из внебюджетных источников, включая денежные средства, иное имущество, имущественные права, безвозмездно выполняемые работы и оказываемые услуги, труд добровольцев (не менее 20 процентов от общей суммы расходов на реализацию проекта)</w:t>
            </w:r>
          </w:p>
        </w:tc>
        <w:tc>
          <w:tcPr>
            <w:tcW w:w="4989" w:type="dxa"/>
          </w:tcPr>
          <w:p w:rsidR="00B007B7" w:rsidRDefault="00B007B7">
            <w:pPr>
              <w:pStyle w:val="ConsPlusNormal"/>
              <w:jc w:val="both"/>
            </w:pPr>
            <w:r>
              <w:lastRenderedPageBreak/>
              <w:t xml:space="preserve">Число баллов определяется экспертами по </w:t>
            </w:r>
            <w:r>
              <w:lastRenderedPageBreak/>
              <w:t>результатам оценки представленного проекта, иных документов заявки - от 0 до 10</w:t>
            </w:r>
          </w:p>
        </w:tc>
      </w:tr>
      <w:tr w:rsidR="00B007B7">
        <w:tc>
          <w:tcPr>
            <w:tcW w:w="845" w:type="dxa"/>
          </w:tcPr>
          <w:p w:rsidR="00B007B7" w:rsidRDefault="00B007B7">
            <w:pPr>
              <w:pStyle w:val="ConsPlusNormal"/>
              <w:jc w:val="center"/>
            </w:pPr>
            <w:r>
              <w:lastRenderedPageBreak/>
              <w:t>3.</w:t>
            </w:r>
          </w:p>
        </w:tc>
        <w:tc>
          <w:tcPr>
            <w:tcW w:w="8787" w:type="dxa"/>
            <w:gridSpan w:val="2"/>
          </w:tcPr>
          <w:p w:rsidR="00B007B7" w:rsidRDefault="00B007B7">
            <w:pPr>
              <w:pStyle w:val="ConsPlusNormal"/>
              <w:jc w:val="center"/>
            </w:pPr>
            <w:r>
              <w:t>Критерии социальной эффективности</w:t>
            </w:r>
          </w:p>
        </w:tc>
      </w:tr>
      <w:tr w:rsidR="00B007B7">
        <w:tc>
          <w:tcPr>
            <w:tcW w:w="845" w:type="dxa"/>
          </w:tcPr>
          <w:p w:rsidR="00B007B7" w:rsidRDefault="00B007B7">
            <w:pPr>
              <w:pStyle w:val="ConsPlusNormal"/>
              <w:jc w:val="center"/>
            </w:pPr>
            <w:r>
              <w:t>3.1.</w:t>
            </w:r>
          </w:p>
        </w:tc>
        <w:tc>
          <w:tcPr>
            <w:tcW w:w="3798" w:type="dxa"/>
          </w:tcPr>
          <w:p w:rsidR="00B007B7" w:rsidRDefault="00B007B7">
            <w:pPr>
              <w:pStyle w:val="ConsPlusNormal"/>
              <w:jc w:val="both"/>
            </w:pPr>
            <w:r>
              <w:t>Наличие показателей результативности реализации проекта, их соответствие задачам проекта</w:t>
            </w:r>
          </w:p>
        </w:tc>
        <w:tc>
          <w:tcPr>
            <w:tcW w:w="4989" w:type="dxa"/>
          </w:tcPr>
          <w:p w:rsidR="00B007B7" w:rsidRDefault="00B007B7">
            <w:pPr>
              <w:pStyle w:val="ConsPlusNormal"/>
              <w:jc w:val="both"/>
            </w:pPr>
            <w:r>
              <w:t>Число баллов определяется экспертами по результатам оценки представленного проекта, иных документов заявки - от 0 до 10</w:t>
            </w:r>
          </w:p>
        </w:tc>
      </w:tr>
      <w:tr w:rsidR="00B007B7">
        <w:tc>
          <w:tcPr>
            <w:tcW w:w="845" w:type="dxa"/>
          </w:tcPr>
          <w:p w:rsidR="00B007B7" w:rsidRDefault="00B007B7">
            <w:pPr>
              <w:pStyle w:val="ConsPlusNormal"/>
              <w:jc w:val="center"/>
            </w:pPr>
            <w:r>
              <w:t>3.2.</w:t>
            </w:r>
          </w:p>
        </w:tc>
        <w:tc>
          <w:tcPr>
            <w:tcW w:w="3798" w:type="dxa"/>
          </w:tcPr>
          <w:p w:rsidR="00B007B7" w:rsidRDefault="00B007B7">
            <w:pPr>
              <w:pStyle w:val="ConsPlusNormal"/>
              <w:jc w:val="both"/>
            </w:pPr>
            <w:r>
              <w:t>Соответствие запланированных мероприятий ожидаемым результатам реализации проекта</w:t>
            </w:r>
          </w:p>
        </w:tc>
        <w:tc>
          <w:tcPr>
            <w:tcW w:w="4989" w:type="dxa"/>
          </w:tcPr>
          <w:p w:rsidR="00B007B7" w:rsidRDefault="00B007B7">
            <w:pPr>
              <w:pStyle w:val="ConsPlusNormal"/>
              <w:jc w:val="both"/>
            </w:pPr>
            <w:r>
              <w:t>Число баллов определяется экспертами по результатам оценки представленного проекта, иных документов заявки - от 0 до 10</w:t>
            </w:r>
          </w:p>
        </w:tc>
      </w:tr>
      <w:tr w:rsidR="00B007B7">
        <w:tc>
          <w:tcPr>
            <w:tcW w:w="845" w:type="dxa"/>
          </w:tcPr>
          <w:p w:rsidR="00B007B7" w:rsidRDefault="00B007B7">
            <w:pPr>
              <w:pStyle w:val="ConsPlusNormal"/>
              <w:jc w:val="center"/>
            </w:pPr>
            <w:r>
              <w:t>3.3.</w:t>
            </w:r>
          </w:p>
        </w:tc>
        <w:tc>
          <w:tcPr>
            <w:tcW w:w="3798" w:type="dxa"/>
          </w:tcPr>
          <w:p w:rsidR="00B007B7" w:rsidRDefault="00B007B7">
            <w:pPr>
              <w:pStyle w:val="ConsPlusNormal"/>
              <w:jc w:val="both"/>
            </w:pPr>
            <w:r>
              <w:t>Степень влияния мероприятий проекта на улучшение состояния целевой группы</w:t>
            </w:r>
          </w:p>
        </w:tc>
        <w:tc>
          <w:tcPr>
            <w:tcW w:w="4989" w:type="dxa"/>
          </w:tcPr>
          <w:p w:rsidR="00B007B7" w:rsidRDefault="00B007B7">
            <w:pPr>
              <w:pStyle w:val="ConsPlusNormal"/>
              <w:jc w:val="both"/>
            </w:pPr>
            <w:r>
              <w:t>Число баллов определяется экспертами по результатам оценки представленного проекта, иных документов заявки - от 0 до 10</w:t>
            </w:r>
          </w:p>
        </w:tc>
      </w:tr>
      <w:tr w:rsidR="00B007B7">
        <w:tc>
          <w:tcPr>
            <w:tcW w:w="845" w:type="dxa"/>
          </w:tcPr>
          <w:p w:rsidR="00B007B7" w:rsidRDefault="00B007B7">
            <w:pPr>
              <w:pStyle w:val="ConsPlusNormal"/>
              <w:jc w:val="center"/>
            </w:pPr>
            <w:r>
              <w:t>4.</w:t>
            </w:r>
          </w:p>
        </w:tc>
        <w:tc>
          <w:tcPr>
            <w:tcW w:w="8787" w:type="dxa"/>
            <w:gridSpan w:val="2"/>
          </w:tcPr>
          <w:p w:rsidR="00B007B7" w:rsidRDefault="00B007B7">
            <w:pPr>
              <w:pStyle w:val="ConsPlusNormal"/>
              <w:jc w:val="center"/>
            </w:pPr>
            <w:r>
              <w:t>Критерии профессиональной компетенции</w:t>
            </w:r>
          </w:p>
        </w:tc>
      </w:tr>
      <w:tr w:rsidR="00B007B7">
        <w:tc>
          <w:tcPr>
            <w:tcW w:w="845" w:type="dxa"/>
          </w:tcPr>
          <w:p w:rsidR="00B007B7" w:rsidRDefault="00B007B7">
            <w:pPr>
              <w:pStyle w:val="ConsPlusNormal"/>
              <w:jc w:val="center"/>
            </w:pPr>
            <w:r>
              <w:t>4.1.</w:t>
            </w:r>
          </w:p>
        </w:tc>
        <w:tc>
          <w:tcPr>
            <w:tcW w:w="3798" w:type="dxa"/>
          </w:tcPr>
          <w:p w:rsidR="00B007B7" w:rsidRDefault="00B007B7">
            <w:pPr>
              <w:pStyle w:val="ConsPlusNormal"/>
              <w:jc w:val="both"/>
            </w:pPr>
            <w:r>
              <w:t>Наличие у некоммерческой организации опыта осуществления деятельности, предполагаемой по проекту</w:t>
            </w:r>
          </w:p>
        </w:tc>
        <w:tc>
          <w:tcPr>
            <w:tcW w:w="4989" w:type="dxa"/>
          </w:tcPr>
          <w:p w:rsidR="00B007B7" w:rsidRDefault="00B007B7">
            <w:pPr>
              <w:pStyle w:val="ConsPlusNormal"/>
              <w:jc w:val="both"/>
            </w:pPr>
            <w:r>
              <w:t>от 1 года до 2 лет - 1,</w:t>
            </w:r>
          </w:p>
          <w:p w:rsidR="00B007B7" w:rsidRDefault="00B007B7">
            <w:pPr>
              <w:pStyle w:val="ConsPlusNormal"/>
              <w:jc w:val="both"/>
            </w:pPr>
            <w:r>
              <w:t>3 - 5 лет - 2,</w:t>
            </w:r>
          </w:p>
          <w:p w:rsidR="00B007B7" w:rsidRDefault="00B007B7">
            <w:pPr>
              <w:pStyle w:val="ConsPlusNormal"/>
              <w:jc w:val="both"/>
            </w:pPr>
            <w:r>
              <w:t>6 - 8 лет - 3,</w:t>
            </w:r>
          </w:p>
          <w:p w:rsidR="00B007B7" w:rsidRDefault="00B007B7">
            <w:pPr>
              <w:pStyle w:val="ConsPlusNormal"/>
              <w:jc w:val="both"/>
            </w:pPr>
            <w:r>
              <w:t>9 - 10 лет - 4,</w:t>
            </w:r>
          </w:p>
          <w:p w:rsidR="00B007B7" w:rsidRDefault="00B007B7">
            <w:pPr>
              <w:pStyle w:val="ConsPlusNormal"/>
              <w:jc w:val="both"/>
            </w:pPr>
            <w:r>
              <w:t>более 10 лет - 5</w:t>
            </w:r>
          </w:p>
        </w:tc>
      </w:tr>
      <w:tr w:rsidR="00B007B7">
        <w:tc>
          <w:tcPr>
            <w:tcW w:w="845" w:type="dxa"/>
          </w:tcPr>
          <w:p w:rsidR="00B007B7" w:rsidRDefault="00B007B7">
            <w:pPr>
              <w:pStyle w:val="ConsPlusNormal"/>
              <w:jc w:val="center"/>
            </w:pPr>
            <w:r>
              <w:t>4.2.</w:t>
            </w:r>
          </w:p>
        </w:tc>
        <w:tc>
          <w:tcPr>
            <w:tcW w:w="3798" w:type="dxa"/>
          </w:tcPr>
          <w:p w:rsidR="00B007B7" w:rsidRDefault="00B007B7">
            <w:pPr>
              <w:pStyle w:val="ConsPlusNormal"/>
              <w:jc w:val="both"/>
            </w:pPr>
            <w:r>
              <w:t xml:space="preserve">Наличие у некоммерческой организации материально-технической базы и помещения, </w:t>
            </w:r>
            <w:proofErr w:type="gramStart"/>
            <w:r>
              <w:t>необходимых</w:t>
            </w:r>
            <w:proofErr w:type="gramEnd"/>
            <w:r>
              <w:t xml:space="preserve"> для реализации проекта</w:t>
            </w:r>
          </w:p>
        </w:tc>
        <w:tc>
          <w:tcPr>
            <w:tcW w:w="4989" w:type="dxa"/>
          </w:tcPr>
          <w:p w:rsidR="00B007B7" w:rsidRDefault="00B007B7">
            <w:pPr>
              <w:pStyle w:val="ConsPlusNormal"/>
              <w:jc w:val="both"/>
            </w:pPr>
            <w:r>
              <w:t>Число баллов определяется экспертами по результатам оценки представленного проекта, иных документов заявки - от 0 до 10</w:t>
            </w:r>
          </w:p>
        </w:tc>
      </w:tr>
      <w:tr w:rsidR="00B007B7">
        <w:tc>
          <w:tcPr>
            <w:tcW w:w="845" w:type="dxa"/>
          </w:tcPr>
          <w:p w:rsidR="00B007B7" w:rsidRDefault="00B007B7">
            <w:pPr>
              <w:pStyle w:val="ConsPlusNormal"/>
              <w:jc w:val="center"/>
            </w:pPr>
            <w:r>
              <w:t>4.3.</w:t>
            </w:r>
          </w:p>
        </w:tc>
        <w:tc>
          <w:tcPr>
            <w:tcW w:w="3798" w:type="dxa"/>
          </w:tcPr>
          <w:p w:rsidR="00B007B7" w:rsidRDefault="00B007B7">
            <w:pPr>
              <w:pStyle w:val="ConsPlusNormal"/>
              <w:jc w:val="both"/>
            </w:pPr>
            <w:r>
              <w:t>Наличие у некоммерческой организации опыта использования целевых поступлений</w:t>
            </w:r>
          </w:p>
        </w:tc>
        <w:tc>
          <w:tcPr>
            <w:tcW w:w="4989" w:type="dxa"/>
          </w:tcPr>
          <w:p w:rsidR="00B007B7" w:rsidRDefault="00B007B7">
            <w:pPr>
              <w:pStyle w:val="ConsPlusNormal"/>
              <w:jc w:val="both"/>
            </w:pPr>
            <w:r>
              <w:t>Число баллов определяется экспертами по результатам оценки представленного проекта, иных документов заявки - от 0 до 10</w:t>
            </w:r>
          </w:p>
        </w:tc>
      </w:tr>
      <w:tr w:rsidR="00B007B7">
        <w:tc>
          <w:tcPr>
            <w:tcW w:w="845" w:type="dxa"/>
          </w:tcPr>
          <w:p w:rsidR="00B007B7" w:rsidRDefault="00B007B7">
            <w:pPr>
              <w:pStyle w:val="ConsPlusNormal"/>
              <w:jc w:val="center"/>
            </w:pPr>
            <w:r>
              <w:t>5.</w:t>
            </w:r>
          </w:p>
        </w:tc>
        <w:tc>
          <w:tcPr>
            <w:tcW w:w="8787" w:type="dxa"/>
            <w:gridSpan w:val="2"/>
          </w:tcPr>
          <w:p w:rsidR="00B007B7" w:rsidRDefault="00B007B7">
            <w:pPr>
              <w:pStyle w:val="ConsPlusNormal"/>
              <w:jc w:val="center"/>
            </w:pPr>
            <w:r>
              <w:t>Дополнительные критерии</w:t>
            </w:r>
          </w:p>
        </w:tc>
      </w:tr>
      <w:tr w:rsidR="00B007B7">
        <w:tc>
          <w:tcPr>
            <w:tcW w:w="845" w:type="dxa"/>
          </w:tcPr>
          <w:p w:rsidR="00B007B7" w:rsidRDefault="00B007B7">
            <w:pPr>
              <w:pStyle w:val="ConsPlusNormal"/>
              <w:jc w:val="center"/>
            </w:pPr>
            <w:r>
              <w:t>5.1.</w:t>
            </w:r>
          </w:p>
        </w:tc>
        <w:tc>
          <w:tcPr>
            <w:tcW w:w="3798" w:type="dxa"/>
          </w:tcPr>
          <w:p w:rsidR="00B007B7" w:rsidRDefault="00B007B7">
            <w:pPr>
              <w:pStyle w:val="ConsPlusNormal"/>
              <w:jc w:val="both"/>
            </w:pPr>
            <w:r>
              <w:t xml:space="preserve">Проект развивается в сетевом </w:t>
            </w:r>
            <w:proofErr w:type="gramStart"/>
            <w:r>
              <w:t>партнерстве</w:t>
            </w:r>
            <w:proofErr w:type="gramEnd"/>
          </w:p>
        </w:tc>
        <w:tc>
          <w:tcPr>
            <w:tcW w:w="4989" w:type="dxa"/>
          </w:tcPr>
          <w:p w:rsidR="00B007B7" w:rsidRDefault="00B007B7">
            <w:pPr>
              <w:pStyle w:val="ConsPlusNormal"/>
              <w:jc w:val="both"/>
            </w:pPr>
            <w:r>
              <w:t>нет - 0,</w:t>
            </w:r>
          </w:p>
          <w:p w:rsidR="00B007B7" w:rsidRDefault="00B007B7">
            <w:pPr>
              <w:pStyle w:val="ConsPlusNormal"/>
              <w:jc w:val="both"/>
            </w:pPr>
            <w:r>
              <w:t xml:space="preserve">при сетевом </w:t>
            </w:r>
            <w:proofErr w:type="gramStart"/>
            <w:r>
              <w:t>партнерстве</w:t>
            </w:r>
            <w:proofErr w:type="gramEnd"/>
            <w:r>
              <w:t xml:space="preserve"> двух некоммерческих организаций - 1,</w:t>
            </w:r>
          </w:p>
          <w:p w:rsidR="00B007B7" w:rsidRDefault="00B007B7">
            <w:pPr>
              <w:pStyle w:val="ConsPlusNormal"/>
              <w:jc w:val="both"/>
            </w:pPr>
            <w:r>
              <w:t xml:space="preserve">при сетевом </w:t>
            </w:r>
            <w:proofErr w:type="gramStart"/>
            <w:r>
              <w:t>партнерстве</w:t>
            </w:r>
            <w:proofErr w:type="gramEnd"/>
            <w:r>
              <w:t xml:space="preserve"> некоммерческой организации и бизнеса - 2,</w:t>
            </w:r>
          </w:p>
          <w:p w:rsidR="00B007B7" w:rsidRDefault="00B007B7">
            <w:pPr>
              <w:pStyle w:val="ConsPlusNormal"/>
              <w:jc w:val="both"/>
            </w:pPr>
            <w:r>
              <w:t xml:space="preserve">при сетевом </w:t>
            </w:r>
            <w:proofErr w:type="gramStart"/>
            <w:r>
              <w:t>партнерстве</w:t>
            </w:r>
            <w:proofErr w:type="gramEnd"/>
            <w:r>
              <w:t xml:space="preserve"> некоммерческой организации, бизнеса и власти - 3,</w:t>
            </w:r>
          </w:p>
          <w:p w:rsidR="00B007B7" w:rsidRDefault="00B007B7">
            <w:pPr>
              <w:pStyle w:val="ConsPlusNormal"/>
              <w:jc w:val="both"/>
            </w:pPr>
            <w:r>
              <w:t xml:space="preserve">при сетевом </w:t>
            </w:r>
            <w:proofErr w:type="gramStart"/>
            <w:r>
              <w:t>партнерстве</w:t>
            </w:r>
            <w:proofErr w:type="gramEnd"/>
            <w:r>
              <w:t xml:space="preserve"> некоммерческой организации, бизнеса, власти и средств массовой информации - 4</w:t>
            </w:r>
          </w:p>
        </w:tc>
      </w:tr>
      <w:tr w:rsidR="00B007B7">
        <w:tc>
          <w:tcPr>
            <w:tcW w:w="845" w:type="dxa"/>
          </w:tcPr>
          <w:p w:rsidR="00B007B7" w:rsidRDefault="00B007B7">
            <w:pPr>
              <w:pStyle w:val="ConsPlusNormal"/>
              <w:jc w:val="center"/>
            </w:pPr>
            <w:r>
              <w:t>5.2.</w:t>
            </w:r>
          </w:p>
        </w:tc>
        <w:tc>
          <w:tcPr>
            <w:tcW w:w="3798" w:type="dxa"/>
          </w:tcPr>
          <w:p w:rsidR="00B007B7" w:rsidRDefault="00B007B7">
            <w:pPr>
              <w:pStyle w:val="ConsPlusNormal"/>
              <w:jc w:val="both"/>
            </w:pPr>
            <w:r>
              <w:t xml:space="preserve">Проект реализуется на территории </w:t>
            </w:r>
            <w:r>
              <w:lastRenderedPageBreak/>
              <w:t>нескольких муниципальных районов и/или городских округов</w:t>
            </w:r>
          </w:p>
        </w:tc>
        <w:tc>
          <w:tcPr>
            <w:tcW w:w="4989" w:type="dxa"/>
          </w:tcPr>
          <w:p w:rsidR="00B007B7" w:rsidRDefault="00B007B7">
            <w:pPr>
              <w:pStyle w:val="ConsPlusNormal"/>
              <w:jc w:val="both"/>
            </w:pPr>
            <w:r>
              <w:lastRenderedPageBreak/>
              <w:t>нет - 0,</w:t>
            </w:r>
          </w:p>
          <w:p w:rsidR="00B007B7" w:rsidRDefault="00B007B7">
            <w:pPr>
              <w:pStyle w:val="ConsPlusNormal"/>
              <w:jc w:val="both"/>
            </w:pPr>
            <w:r>
              <w:lastRenderedPageBreak/>
              <w:t xml:space="preserve">в 2 муниципальных </w:t>
            </w:r>
            <w:proofErr w:type="gramStart"/>
            <w:r>
              <w:t>образованиях</w:t>
            </w:r>
            <w:proofErr w:type="gramEnd"/>
            <w:r>
              <w:t xml:space="preserve"> - 1,</w:t>
            </w:r>
          </w:p>
          <w:p w:rsidR="00B007B7" w:rsidRDefault="00B007B7">
            <w:pPr>
              <w:pStyle w:val="ConsPlusNormal"/>
              <w:jc w:val="both"/>
            </w:pPr>
            <w:r>
              <w:t xml:space="preserve">в 3 и более муниципальных </w:t>
            </w:r>
            <w:proofErr w:type="gramStart"/>
            <w:r>
              <w:t>образованиях</w:t>
            </w:r>
            <w:proofErr w:type="gramEnd"/>
            <w:r>
              <w:t xml:space="preserve"> - 3</w:t>
            </w:r>
          </w:p>
        </w:tc>
      </w:tr>
      <w:tr w:rsidR="00B007B7">
        <w:tc>
          <w:tcPr>
            <w:tcW w:w="845" w:type="dxa"/>
          </w:tcPr>
          <w:p w:rsidR="00B007B7" w:rsidRDefault="00B007B7">
            <w:pPr>
              <w:pStyle w:val="ConsPlusNormal"/>
              <w:jc w:val="center"/>
            </w:pPr>
            <w:r>
              <w:lastRenderedPageBreak/>
              <w:t>5.3.</w:t>
            </w:r>
          </w:p>
        </w:tc>
        <w:tc>
          <w:tcPr>
            <w:tcW w:w="3798" w:type="dxa"/>
          </w:tcPr>
          <w:p w:rsidR="00B007B7" w:rsidRDefault="00B007B7">
            <w:pPr>
              <w:pStyle w:val="ConsPlusNormal"/>
              <w:jc w:val="both"/>
            </w:pPr>
            <w:r>
              <w:t>Наличие разработанного сайта некоммерческой организации в информационно-телекоммуникационной сети "Интернет"</w:t>
            </w:r>
          </w:p>
        </w:tc>
        <w:tc>
          <w:tcPr>
            <w:tcW w:w="4989" w:type="dxa"/>
          </w:tcPr>
          <w:p w:rsidR="00B007B7" w:rsidRDefault="00B007B7">
            <w:pPr>
              <w:pStyle w:val="ConsPlusNormal"/>
              <w:jc w:val="both"/>
            </w:pPr>
            <w:r>
              <w:t>нет - 0,</w:t>
            </w:r>
          </w:p>
          <w:p w:rsidR="00B007B7" w:rsidRDefault="00B007B7">
            <w:pPr>
              <w:pStyle w:val="ConsPlusNormal"/>
              <w:jc w:val="both"/>
            </w:pPr>
            <w:r>
              <w:t>да - 1</w:t>
            </w:r>
          </w:p>
        </w:tc>
      </w:tr>
    </w:tbl>
    <w:p w:rsidR="00B007B7" w:rsidRDefault="00B007B7">
      <w:pPr>
        <w:pStyle w:val="ConsPlusNormal"/>
        <w:jc w:val="both"/>
      </w:pPr>
    </w:p>
    <w:p w:rsidR="00B007B7" w:rsidRDefault="00B007B7">
      <w:pPr>
        <w:pStyle w:val="ConsPlusNormal"/>
        <w:ind w:firstLine="540"/>
        <w:jc w:val="both"/>
      </w:pPr>
      <w:r>
        <w:t xml:space="preserve">22. Эксперты в десятидневный срок, исчисляемый в рабочих днях, со дня окончания проверки заявок уполномоченным органом рассматривают заявки и приложенные к ним документы в порядке, предусмотренном </w:t>
      </w:r>
      <w:hyperlink w:anchor="P240" w:history="1">
        <w:r>
          <w:rPr>
            <w:color w:val="0000FF"/>
          </w:rPr>
          <w:t>разделом VI</w:t>
        </w:r>
      </w:hyperlink>
      <w:r>
        <w:t xml:space="preserve"> настоящего Порядка, и передают экспертные заключения конкурсной комиссии.</w:t>
      </w:r>
    </w:p>
    <w:p w:rsidR="00B007B7" w:rsidRDefault="00B007B7">
      <w:pPr>
        <w:pStyle w:val="ConsPlusNormal"/>
        <w:ind w:firstLine="540"/>
        <w:jc w:val="both"/>
      </w:pPr>
      <w:r>
        <w:t>Конкурсная комиссия формирует рейтинг проектов по сумме баллов, выставленных экспертами по каждому критерию, который рассчитывается как среднее арифметическое от суммы баллов по каждому критерию, выставленных экспертами.</w:t>
      </w:r>
    </w:p>
    <w:p w:rsidR="00B007B7" w:rsidRDefault="00B007B7">
      <w:pPr>
        <w:pStyle w:val="ConsPlusNormal"/>
        <w:ind w:firstLine="540"/>
        <w:jc w:val="both"/>
      </w:pPr>
      <w:r>
        <w:t>23. После представления заключений экспертами уполномоченный орган в трехдневный срок, исчисляемый в рабочих днях, рассчитывает минимальное значение рейтинга заявки, при котором представивший ее участник конкурса может признаваться победителем (далее - минимальное значение рейтинга заявки).</w:t>
      </w:r>
    </w:p>
    <w:p w:rsidR="00B007B7" w:rsidRDefault="00B007B7">
      <w:pPr>
        <w:pStyle w:val="ConsPlusNormal"/>
        <w:ind w:firstLine="540"/>
        <w:jc w:val="both"/>
      </w:pPr>
      <w:r>
        <w:t>Минимальное значение рейтинга заявки определяется по формуле:</w:t>
      </w:r>
    </w:p>
    <w:p w:rsidR="00B007B7" w:rsidRDefault="00B007B7">
      <w:pPr>
        <w:pStyle w:val="ConsPlusNormal"/>
        <w:jc w:val="both"/>
      </w:pPr>
    </w:p>
    <w:p w:rsidR="00B007B7" w:rsidRDefault="00B007B7">
      <w:pPr>
        <w:pStyle w:val="ConsPlusNormal"/>
        <w:jc w:val="center"/>
      </w:pPr>
      <w:r>
        <w:pict>
          <v:shape id="_x0000_i1025" style="width:62.25pt;height:33.75pt" coordsize="" o:spt="100" adj="0,,0" path="" stroked="f">
            <v:stroke joinstyle="miter"/>
            <v:imagedata r:id="rId14" o:title="base_23915_92328_5"/>
            <v:formulas/>
            <v:path o:connecttype="segments"/>
          </v:shape>
        </w:pict>
      </w:r>
    </w:p>
    <w:p w:rsidR="00B007B7" w:rsidRDefault="00B007B7">
      <w:pPr>
        <w:pStyle w:val="ConsPlusNormal"/>
        <w:jc w:val="both"/>
      </w:pPr>
    </w:p>
    <w:p w:rsidR="00B007B7" w:rsidRDefault="00B007B7">
      <w:pPr>
        <w:pStyle w:val="ConsPlusNormal"/>
        <w:ind w:firstLine="540"/>
        <w:jc w:val="both"/>
      </w:pPr>
      <w:r>
        <w:t>где:</w:t>
      </w:r>
    </w:p>
    <w:p w:rsidR="00B007B7" w:rsidRDefault="00B007B7">
      <w:pPr>
        <w:pStyle w:val="ConsPlusNormal"/>
        <w:ind w:firstLine="540"/>
        <w:jc w:val="both"/>
      </w:pPr>
      <w:r>
        <w:t>М - минимальное значение рейтинга заявки;</w:t>
      </w:r>
    </w:p>
    <w:p w:rsidR="00B007B7" w:rsidRDefault="00B007B7">
      <w:pPr>
        <w:pStyle w:val="ConsPlusNormal"/>
        <w:ind w:firstLine="540"/>
        <w:jc w:val="both"/>
      </w:pPr>
      <w:r>
        <w:t>ОКБ - общая сумма баллов, набранных участниками конкурса;</w:t>
      </w:r>
    </w:p>
    <w:p w:rsidR="00B007B7" w:rsidRDefault="00B007B7">
      <w:pPr>
        <w:pStyle w:val="ConsPlusNormal"/>
        <w:ind w:firstLine="540"/>
        <w:jc w:val="both"/>
      </w:pPr>
      <w:r>
        <w:t>N - количество участников конкурса.</w:t>
      </w:r>
    </w:p>
    <w:p w:rsidR="00B007B7" w:rsidRDefault="00B007B7">
      <w:pPr>
        <w:pStyle w:val="ConsPlusNormal"/>
        <w:ind w:firstLine="540"/>
        <w:jc w:val="both"/>
      </w:pPr>
      <w:r>
        <w:t>После произведения расчета минимального значения рейтинга заявки уполномоченный орган в трехдневный срок, исчисляемый в рабочих днях, обеспечивает проведение заседания конкурсной комиссии для принятия решения о размере номинального коэффициента и установления порогового значения рейтинга заявки, при котором представивший ее участник конкура признается победителем (далее - пороговое значение рейтинга заявки).</w:t>
      </w:r>
    </w:p>
    <w:p w:rsidR="00B007B7" w:rsidRDefault="00B007B7">
      <w:pPr>
        <w:pStyle w:val="ConsPlusNormal"/>
        <w:ind w:firstLine="540"/>
        <w:jc w:val="both"/>
      </w:pPr>
      <w:r>
        <w:t>Пороговое значение рейтинга заявки определяется по формуле:</w:t>
      </w:r>
    </w:p>
    <w:p w:rsidR="00B007B7" w:rsidRDefault="00B007B7">
      <w:pPr>
        <w:pStyle w:val="ConsPlusNormal"/>
        <w:jc w:val="both"/>
      </w:pPr>
    </w:p>
    <w:p w:rsidR="00B007B7" w:rsidRDefault="00B007B7" w:rsidP="00B007B7">
      <w:pPr>
        <w:pStyle w:val="ConsPlusNormal"/>
        <w:jc w:val="center"/>
      </w:pPr>
      <w:r>
        <w:pict>
          <v:shape id="_x0000_i1026" style="width:59.25pt;height:17.25pt" coordsize="" o:spt="100" adj="0,,0" path="" stroked="f">
            <v:stroke joinstyle="miter"/>
            <v:imagedata r:id="rId15" o:title="base_23915_92328_6"/>
            <v:formulas/>
            <v:path o:connecttype="segments"/>
          </v:shape>
        </w:pict>
      </w:r>
    </w:p>
    <w:p w:rsidR="00B007B7" w:rsidRDefault="00B007B7">
      <w:pPr>
        <w:pStyle w:val="ConsPlusNormal"/>
        <w:ind w:firstLine="540"/>
        <w:jc w:val="both"/>
      </w:pPr>
      <w:r>
        <w:t>где:</w:t>
      </w:r>
    </w:p>
    <w:p w:rsidR="00B007B7" w:rsidRDefault="00B007B7">
      <w:pPr>
        <w:pStyle w:val="ConsPlusNormal"/>
        <w:ind w:firstLine="540"/>
        <w:jc w:val="both"/>
      </w:pPr>
      <w:proofErr w:type="gramStart"/>
      <w:r>
        <w:t>Р</w:t>
      </w:r>
      <w:proofErr w:type="gramEnd"/>
      <w:r>
        <w:t xml:space="preserve"> - пороговое значение рейтинга заявки;</w:t>
      </w:r>
    </w:p>
    <w:p w:rsidR="00B007B7" w:rsidRDefault="00B007B7">
      <w:pPr>
        <w:pStyle w:val="ConsPlusNormal"/>
        <w:ind w:firstLine="540"/>
        <w:jc w:val="both"/>
      </w:pPr>
      <w:r>
        <w:t>М - минимальное значение рейтинга заявки;</w:t>
      </w:r>
    </w:p>
    <w:p w:rsidR="00B007B7" w:rsidRDefault="00B007B7">
      <w:pPr>
        <w:pStyle w:val="ConsPlusNormal"/>
        <w:ind w:firstLine="540"/>
        <w:jc w:val="both"/>
      </w:pPr>
      <w:proofErr w:type="gramStart"/>
      <w:r>
        <w:t>К</w:t>
      </w:r>
      <w:proofErr w:type="gramEnd"/>
      <w:r>
        <w:t xml:space="preserve"> - </w:t>
      </w:r>
      <w:proofErr w:type="gramStart"/>
      <w:r>
        <w:t>номинальный</w:t>
      </w:r>
      <w:proofErr w:type="gramEnd"/>
      <w:r>
        <w:t xml:space="preserve"> коэффициент, равный 1 с увеличением шага на 0,01, устанавливаемый решением конкурсной комиссии.</w:t>
      </w:r>
    </w:p>
    <w:p w:rsidR="00B007B7" w:rsidRDefault="00B007B7">
      <w:pPr>
        <w:pStyle w:val="ConsPlusNormal"/>
        <w:ind w:firstLine="540"/>
        <w:jc w:val="both"/>
      </w:pPr>
      <w:r>
        <w:t xml:space="preserve">24. В </w:t>
      </w:r>
      <w:proofErr w:type="gramStart"/>
      <w:r>
        <w:t>процессе</w:t>
      </w:r>
      <w:proofErr w:type="gramEnd"/>
      <w:r>
        <w:t xml:space="preserve"> рассмотрения заявок конкурсная комиссия вправе приглашать на свои заседания представителей некоммерческой организации, задавать им вопросы и запрашивать у них информацию (в том числе документы), необходимую для оценки заявок по критериям, установленным настоящим Порядком.</w:t>
      </w:r>
    </w:p>
    <w:p w:rsidR="00B007B7" w:rsidRDefault="00B007B7">
      <w:pPr>
        <w:pStyle w:val="ConsPlusNormal"/>
        <w:ind w:firstLine="540"/>
        <w:jc w:val="both"/>
      </w:pPr>
      <w:r>
        <w:t xml:space="preserve">25. После установления порогового значения рейтинга заявки конкурсная комиссия в пятидневный срок, исчисляемый в рабочих днях, </w:t>
      </w:r>
      <w:proofErr w:type="gramStart"/>
      <w:r>
        <w:t xml:space="preserve">определяет победителей конкурса по приоритетным направлениям и в соответствии с </w:t>
      </w:r>
      <w:hyperlink w:anchor="P248" w:history="1">
        <w:r>
          <w:rPr>
            <w:color w:val="0000FF"/>
          </w:rPr>
          <w:t>пунктом 30</w:t>
        </w:r>
      </w:hyperlink>
      <w:r>
        <w:t xml:space="preserve"> настоящего Порядка утверждает</w:t>
      </w:r>
      <w:proofErr w:type="gramEnd"/>
      <w:r>
        <w:t xml:space="preserve"> размеры субсидий участникам конкурса, признанным победителями.</w:t>
      </w:r>
    </w:p>
    <w:p w:rsidR="00B007B7" w:rsidRDefault="00B007B7">
      <w:pPr>
        <w:pStyle w:val="ConsPlusNormal"/>
        <w:ind w:firstLine="540"/>
        <w:jc w:val="both"/>
      </w:pPr>
      <w:r>
        <w:t xml:space="preserve">Конкурсная комиссия </w:t>
      </w:r>
      <w:proofErr w:type="gramStart"/>
      <w:r>
        <w:t>формирует и утверждает</w:t>
      </w:r>
      <w:proofErr w:type="gramEnd"/>
      <w:r>
        <w:t xml:space="preserve"> список победителей конкурса с указанием размера предоставляемых им субсидий.</w:t>
      </w:r>
    </w:p>
    <w:p w:rsidR="00B007B7" w:rsidRDefault="00B007B7">
      <w:pPr>
        <w:pStyle w:val="ConsPlusNormal"/>
        <w:ind w:firstLine="540"/>
        <w:jc w:val="both"/>
      </w:pPr>
      <w:r>
        <w:lastRenderedPageBreak/>
        <w:t>26. Итоги конкурсного отбора (утвержденный список победителей конкурса с указанием размеров предоставляемых субсидий) в пятидневный срок, исчисляемый в рабочих днях, со дня их утверждения размещаются уполномоченным органом на официальном сайте в информационно-телекоммуникационной сети "Интернет".</w:t>
      </w:r>
    </w:p>
    <w:p w:rsidR="00B007B7" w:rsidRDefault="00B007B7">
      <w:pPr>
        <w:pStyle w:val="ConsPlusNormal"/>
        <w:jc w:val="both"/>
      </w:pPr>
    </w:p>
    <w:p w:rsidR="00B007B7" w:rsidRDefault="00B007B7">
      <w:pPr>
        <w:pStyle w:val="ConsPlusNormal"/>
        <w:jc w:val="center"/>
      </w:pPr>
      <w:bookmarkStart w:id="5" w:name="P240"/>
      <w:bookmarkEnd w:id="5"/>
      <w:r>
        <w:t>VI. Порядок проведения экспертизы</w:t>
      </w:r>
    </w:p>
    <w:p w:rsidR="00B007B7" w:rsidRDefault="00B007B7">
      <w:pPr>
        <w:pStyle w:val="ConsPlusNormal"/>
        <w:jc w:val="both"/>
      </w:pPr>
    </w:p>
    <w:p w:rsidR="00B007B7" w:rsidRDefault="00B007B7">
      <w:pPr>
        <w:pStyle w:val="ConsPlusNormal"/>
        <w:ind w:firstLine="540"/>
        <w:jc w:val="both"/>
      </w:pPr>
      <w:r>
        <w:t>27. Экспертиза проектов некоммерческих организаций, представленных на конкурс, осуществляется экспертами, включенными конкурсной комиссией в перечень экспертов.</w:t>
      </w:r>
    </w:p>
    <w:p w:rsidR="00B007B7" w:rsidRDefault="00B007B7">
      <w:pPr>
        <w:pStyle w:val="ConsPlusNormal"/>
        <w:ind w:firstLine="540"/>
        <w:jc w:val="both"/>
      </w:pPr>
      <w:r>
        <w:t xml:space="preserve">28. Каждый проект рассматривается двумя экспертами. Эксперты оценивают проекты в </w:t>
      </w:r>
      <w:proofErr w:type="gramStart"/>
      <w:r>
        <w:t>соответствии</w:t>
      </w:r>
      <w:proofErr w:type="gramEnd"/>
      <w:r>
        <w:t xml:space="preserve"> с требованиями, установленными </w:t>
      </w:r>
      <w:hyperlink w:anchor="P140" w:history="1">
        <w:r>
          <w:rPr>
            <w:color w:val="0000FF"/>
          </w:rPr>
          <w:t>пунктом 21</w:t>
        </w:r>
      </w:hyperlink>
      <w:r>
        <w:t xml:space="preserve"> настоящего Порядка. Если оценки экспертов, рассматривавших проект, различаются на 35 и более баллов, проект рассматривается третьим экспертом, определяемым конкурсной комиссией.</w:t>
      </w:r>
    </w:p>
    <w:p w:rsidR="00B007B7" w:rsidRDefault="00B007B7">
      <w:pPr>
        <w:pStyle w:val="ConsPlusNormal"/>
        <w:ind w:firstLine="540"/>
        <w:jc w:val="both"/>
      </w:pPr>
      <w:r>
        <w:t xml:space="preserve">29. Информация, ставшая известной эксперту в ходе проведения экспертизы, </w:t>
      </w:r>
      <w:proofErr w:type="gramStart"/>
      <w:r>
        <w:t>является конфиденциальной и разглашению не подлежит</w:t>
      </w:r>
      <w:proofErr w:type="gramEnd"/>
      <w:r>
        <w:t>.</w:t>
      </w:r>
    </w:p>
    <w:p w:rsidR="00B007B7" w:rsidRDefault="00B007B7">
      <w:pPr>
        <w:pStyle w:val="ConsPlusNormal"/>
        <w:jc w:val="both"/>
      </w:pPr>
    </w:p>
    <w:p w:rsidR="00B007B7" w:rsidRDefault="00B007B7">
      <w:pPr>
        <w:pStyle w:val="ConsPlusNormal"/>
        <w:jc w:val="center"/>
      </w:pPr>
      <w:r>
        <w:t>VII. Предоставление и использование субсидий</w:t>
      </w:r>
    </w:p>
    <w:p w:rsidR="00B007B7" w:rsidRDefault="00B007B7">
      <w:pPr>
        <w:pStyle w:val="ConsPlusNormal"/>
        <w:jc w:val="both"/>
      </w:pPr>
    </w:p>
    <w:p w:rsidR="00B007B7" w:rsidRDefault="00B007B7">
      <w:pPr>
        <w:pStyle w:val="ConsPlusNormal"/>
        <w:ind w:firstLine="540"/>
        <w:jc w:val="both"/>
      </w:pPr>
      <w:bookmarkStart w:id="6" w:name="P248"/>
      <w:bookmarkEnd w:id="6"/>
      <w:r>
        <w:t>30. Распределение субсидии между некоммерческими организациями осуществляется по следующей формуле:</w:t>
      </w:r>
    </w:p>
    <w:p w:rsidR="00B007B7" w:rsidRDefault="00B007B7">
      <w:pPr>
        <w:pStyle w:val="ConsPlusNormal"/>
        <w:jc w:val="both"/>
      </w:pPr>
    </w:p>
    <w:p w:rsidR="00B007B7" w:rsidRDefault="00B007B7">
      <w:pPr>
        <w:pStyle w:val="ConsPlusNormal"/>
        <w:jc w:val="center"/>
      </w:pPr>
      <w:r>
        <w:pict>
          <v:shape id="_x0000_i1027" style="width:84.75pt;height:33.75pt" coordsize="" o:spt="100" adj="0,,0" path="" stroked="f">
            <v:stroke joinstyle="miter"/>
            <v:imagedata r:id="rId16" o:title="base_23915_92328_7"/>
            <v:formulas/>
            <v:path o:connecttype="segments"/>
          </v:shape>
        </w:pict>
      </w:r>
    </w:p>
    <w:p w:rsidR="00B007B7" w:rsidRDefault="00B007B7">
      <w:pPr>
        <w:pStyle w:val="ConsPlusNormal"/>
        <w:jc w:val="both"/>
      </w:pPr>
    </w:p>
    <w:p w:rsidR="00B007B7" w:rsidRDefault="00B007B7">
      <w:pPr>
        <w:pStyle w:val="ConsPlusNormal"/>
        <w:ind w:firstLine="540"/>
        <w:jc w:val="both"/>
      </w:pPr>
      <w:r>
        <w:t>где:</w:t>
      </w:r>
    </w:p>
    <w:p w:rsidR="00B007B7" w:rsidRDefault="00B007B7">
      <w:pPr>
        <w:pStyle w:val="ConsPlusNormal"/>
        <w:ind w:firstLine="540"/>
        <w:jc w:val="both"/>
      </w:pPr>
      <w:r w:rsidRPr="00BB2B60">
        <w:rPr>
          <w:position w:val="-7"/>
        </w:rPr>
        <w:pict>
          <v:shape id="_x0000_i1028" style="width:15.75pt;height:18.75pt" coordsize="" o:spt="100" adj="0,,0" path="" stroked="f">
            <v:stroke joinstyle="miter"/>
            <v:imagedata r:id="rId17" o:title="base_23915_92328_8"/>
            <v:formulas/>
            <v:path o:connecttype="segments"/>
          </v:shape>
        </w:pict>
      </w:r>
      <w:r>
        <w:t xml:space="preserve"> - размер субсидии </w:t>
      </w:r>
      <w:proofErr w:type="spellStart"/>
      <w:r>
        <w:t>i-й</w:t>
      </w:r>
      <w:proofErr w:type="spellEnd"/>
      <w:r>
        <w:t xml:space="preserve"> некоммерческой организации - победителя конкурса;</w:t>
      </w:r>
    </w:p>
    <w:p w:rsidR="00B007B7" w:rsidRDefault="00B007B7">
      <w:pPr>
        <w:pStyle w:val="ConsPlusNormal"/>
        <w:ind w:firstLine="540"/>
        <w:jc w:val="both"/>
      </w:pPr>
      <w:r>
        <w:t>S - объем субсидии;</w:t>
      </w:r>
    </w:p>
    <w:p w:rsidR="00B007B7" w:rsidRDefault="00B007B7">
      <w:pPr>
        <w:pStyle w:val="ConsPlusNormal"/>
        <w:ind w:firstLine="540"/>
        <w:jc w:val="both"/>
      </w:pPr>
      <w:r>
        <w:t xml:space="preserve">SUM - сумма баллов, набранная всеми некоммерческими организациями, признанными в установленном </w:t>
      </w:r>
      <w:proofErr w:type="gramStart"/>
      <w:r>
        <w:t>порядке</w:t>
      </w:r>
      <w:proofErr w:type="gramEnd"/>
      <w:r>
        <w:t xml:space="preserve"> победителями конкурса;</w:t>
      </w:r>
    </w:p>
    <w:p w:rsidR="00B007B7" w:rsidRDefault="00B007B7">
      <w:pPr>
        <w:pStyle w:val="ConsPlusNormal"/>
        <w:ind w:firstLine="540"/>
        <w:jc w:val="both"/>
      </w:pPr>
      <w:r w:rsidRPr="00BB2B60">
        <w:rPr>
          <w:position w:val="-7"/>
        </w:rPr>
        <w:pict>
          <v:shape id="_x0000_i1029" style="width:13.5pt;height:18.75pt" coordsize="" o:spt="100" adj="0,,0" path="" stroked="f">
            <v:stroke joinstyle="miter"/>
            <v:imagedata r:id="rId18" o:title="base_23915_92328_9"/>
            <v:formulas/>
            <v:path o:connecttype="segments"/>
          </v:shape>
        </w:pict>
      </w:r>
      <w:r>
        <w:t xml:space="preserve"> - общая сумма баллов, набранная </w:t>
      </w:r>
      <w:proofErr w:type="spellStart"/>
      <w:r>
        <w:t>i-й</w:t>
      </w:r>
      <w:proofErr w:type="spellEnd"/>
      <w:r>
        <w:t xml:space="preserve"> некоммерческой организацией - победителем конкурса по оценке экспертной группы.</w:t>
      </w:r>
    </w:p>
    <w:p w:rsidR="00B007B7" w:rsidRDefault="00B007B7">
      <w:pPr>
        <w:pStyle w:val="ConsPlusNormal"/>
        <w:ind w:firstLine="540"/>
        <w:jc w:val="both"/>
      </w:pPr>
      <w:proofErr w:type="gramStart"/>
      <w:r>
        <w:t xml:space="preserve">В случае если определенный в соответствии с настоящим пунктом объем субсидии </w:t>
      </w:r>
      <w:proofErr w:type="spellStart"/>
      <w:r>
        <w:t>i-й</w:t>
      </w:r>
      <w:proofErr w:type="spellEnd"/>
      <w:r>
        <w:t xml:space="preserve"> некоммерческой организации превышает запрошенный </w:t>
      </w:r>
      <w:proofErr w:type="spellStart"/>
      <w:r>
        <w:t>i-й</w:t>
      </w:r>
      <w:proofErr w:type="spellEnd"/>
      <w:r>
        <w:t xml:space="preserve"> некоммерческой организацией размер субсидии, размер субсидии </w:t>
      </w:r>
      <w:proofErr w:type="spellStart"/>
      <w:r>
        <w:t>i-й</w:t>
      </w:r>
      <w:proofErr w:type="spellEnd"/>
      <w:r>
        <w:t xml:space="preserve"> некоммерческой организации определяется равным запрошенному </w:t>
      </w:r>
      <w:proofErr w:type="spellStart"/>
      <w:r>
        <w:t>i-й</w:t>
      </w:r>
      <w:proofErr w:type="spellEnd"/>
      <w:r>
        <w:t xml:space="preserve"> некоммерческой организацией размеру субсидии, а разница распределяется между другими некоммерческими организациями, прошедшими конкурсный отбор, в соответствии с настоящим пунктом.</w:t>
      </w:r>
      <w:proofErr w:type="gramEnd"/>
    </w:p>
    <w:p w:rsidR="00B007B7" w:rsidRDefault="00B007B7">
      <w:pPr>
        <w:pStyle w:val="ConsPlusNormal"/>
        <w:ind w:firstLine="540"/>
        <w:jc w:val="both"/>
      </w:pPr>
      <w:r>
        <w:t xml:space="preserve">31. В тридцатидневный срок, исчисляемый в календарных </w:t>
      </w:r>
      <w:proofErr w:type="gramStart"/>
      <w:r>
        <w:t>днях</w:t>
      </w:r>
      <w:proofErr w:type="gramEnd"/>
      <w:r>
        <w:t xml:space="preserve">, со дня утверждения перечня некоммерческих организаций - победителей конкурса с указанием размеров предоставленных им субсидий уполномоченный орган заключает с победителями конкурса соглашения о предоставлении субсидий. Сроки использования субсидий не ограничиваются финансовым годом, в </w:t>
      </w:r>
      <w:proofErr w:type="gramStart"/>
      <w:r>
        <w:t>котором</w:t>
      </w:r>
      <w:proofErr w:type="gramEnd"/>
      <w:r>
        <w:t xml:space="preserve"> предоставлены эти субсидии.</w:t>
      </w:r>
    </w:p>
    <w:p w:rsidR="00B007B7" w:rsidRDefault="00B007B7">
      <w:pPr>
        <w:pStyle w:val="ConsPlusNormal"/>
        <w:ind w:firstLine="540"/>
        <w:jc w:val="both"/>
      </w:pPr>
      <w:r>
        <w:t>Форма соглашения, а также сроки и иные условия соглашения, не установленные настоящим Порядком, определяются уполномоченным органом по согласованию с конкурсной комиссией.</w:t>
      </w:r>
    </w:p>
    <w:p w:rsidR="00B007B7" w:rsidRDefault="00B007B7">
      <w:pPr>
        <w:pStyle w:val="ConsPlusNormal"/>
        <w:ind w:firstLine="540"/>
        <w:jc w:val="both"/>
      </w:pPr>
      <w:proofErr w:type="gramStart"/>
      <w:r>
        <w:t>В соглашении предусматриваются размер субсидии, ее целевое назначение, порядок и сроки ее перечисления, порядок и сроки представления отчета о ее использовании, порядок возврата субсидии в случаях, указанных в настоящем Порядке, согласие некоммерческой организации на осуществление уполномоченным органом, органами государственного финансового контроля и Общественной палатой Республики Татарстан проверок соблюдения условий, целей и порядка предоставления субсидии, ответственность за нарушение условий соглашения.</w:t>
      </w:r>
      <w:proofErr w:type="gramEnd"/>
    </w:p>
    <w:p w:rsidR="00B007B7" w:rsidRDefault="00B007B7">
      <w:pPr>
        <w:pStyle w:val="ConsPlusNormal"/>
        <w:ind w:firstLine="540"/>
        <w:jc w:val="both"/>
      </w:pPr>
      <w:r>
        <w:t xml:space="preserve">Перечисление уполномоченным органом субсидии осуществляется на основании </w:t>
      </w:r>
      <w:r>
        <w:lastRenderedPageBreak/>
        <w:t>соглашения на расчетный счет некоммерческой организации в десятидневный срок, исчисляемый в рабочих днях, после поступления денежных средств на счет уполномоченного органа.</w:t>
      </w:r>
    </w:p>
    <w:p w:rsidR="00B007B7" w:rsidRDefault="00B007B7">
      <w:pPr>
        <w:pStyle w:val="ConsPlusNormal"/>
        <w:ind w:firstLine="540"/>
        <w:jc w:val="both"/>
      </w:pPr>
      <w:proofErr w:type="gramStart"/>
      <w:r>
        <w:t>Некоммерческая</w:t>
      </w:r>
      <w:proofErr w:type="gramEnd"/>
      <w:r>
        <w:t xml:space="preserve"> организация ведет раздельный бухгалтерский учет по поступлению и расходованию субсидии.</w:t>
      </w:r>
    </w:p>
    <w:p w:rsidR="00B007B7" w:rsidRDefault="00B007B7">
      <w:pPr>
        <w:pStyle w:val="ConsPlusNormal"/>
        <w:ind w:firstLine="540"/>
        <w:jc w:val="both"/>
      </w:pPr>
      <w:r>
        <w:t xml:space="preserve">32. Некоммерческая организация обязана использовать субсидии по целевому назначению на основании поданной заявки. </w:t>
      </w:r>
      <w:proofErr w:type="gramStart"/>
      <w:r>
        <w:t>Некоммерческая</w:t>
      </w:r>
      <w:proofErr w:type="gramEnd"/>
      <w:r>
        <w:t xml:space="preserve"> организация вправе по согласованию с конкурсной комиссией вносить изменения в бюджет проекта в части перераспределения денежных средств между направлениями их расходования в пределах 10 процентов от общего объема выделенной субсидии.</w:t>
      </w:r>
    </w:p>
    <w:p w:rsidR="00B007B7" w:rsidRDefault="00B007B7">
      <w:pPr>
        <w:pStyle w:val="ConsPlusNormal"/>
        <w:ind w:firstLine="540"/>
        <w:jc w:val="both"/>
      </w:pPr>
      <w:r>
        <w:t xml:space="preserve">33. За счет предоставленных субсидий </w:t>
      </w:r>
      <w:proofErr w:type="gramStart"/>
      <w:r>
        <w:t>некоммерческая</w:t>
      </w:r>
      <w:proofErr w:type="gramEnd"/>
      <w:r>
        <w:t xml:space="preserve"> организация вправе осуществлять в соответствии с проектами, указанными в </w:t>
      </w:r>
      <w:hyperlink w:anchor="P46" w:history="1">
        <w:r>
          <w:rPr>
            <w:color w:val="0000FF"/>
          </w:rPr>
          <w:t>пункте 2</w:t>
        </w:r>
      </w:hyperlink>
      <w:r>
        <w:t xml:space="preserve"> настоящего Порядка, расходы по:</w:t>
      </w:r>
    </w:p>
    <w:p w:rsidR="00B007B7" w:rsidRDefault="00B007B7">
      <w:pPr>
        <w:pStyle w:val="ConsPlusNormal"/>
        <w:ind w:firstLine="540"/>
        <w:jc w:val="both"/>
      </w:pPr>
      <w:r>
        <w:t>оплате труда;</w:t>
      </w:r>
    </w:p>
    <w:p w:rsidR="00B007B7" w:rsidRDefault="00B007B7">
      <w:pPr>
        <w:pStyle w:val="ConsPlusNormal"/>
        <w:ind w:firstLine="540"/>
        <w:jc w:val="both"/>
      </w:pPr>
      <w:r>
        <w:t>оплате товаров, работ, услуг, арендной плате;</w:t>
      </w:r>
    </w:p>
    <w:p w:rsidR="00B007B7" w:rsidRDefault="00B007B7">
      <w:pPr>
        <w:pStyle w:val="ConsPlusNormal"/>
        <w:ind w:firstLine="540"/>
        <w:jc w:val="both"/>
      </w:pPr>
      <w:r>
        <w:t>уплате налогов, сборов, страховых взносов и иных обязательных платежей в бюджет соответствующего уровня бюджетной системы Российской Федерации;</w:t>
      </w:r>
    </w:p>
    <w:p w:rsidR="00B007B7" w:rsidRDefault="00B007B7">
      <w:pPr>
        <w:pStyle w:val="ConsPlusNormal"/>
        <w:ind w:firstLine="540"/>
        <w:jc w:val="both"/>
      </w:pPr>
      <w:r>
        <w:t>приобретению имущественных прав, в том числе прав на результаты интеллектуальной деятельности;</w:t>
      </w:r>
    </w:p>
    <w:p w:rsidR="00B007B7" w:rsidRDefault="00B007B7">
      <w:pPr>
        <w:pStyle w:val="ConsPlusNormal"/>
        <w:ind w:firstLine="540"/>
        <w:jc w:val="both"/>
      </w:pPr>
      <w:r>
        <w:t>командировкам;</w:t>
      </w:r>
    </w:p>
    <w:p w:rsidR="00B007B7" w:rsidRDefault="00B007B7">
      <w:pPr>
        <w:pStyle w:val="ConsPlusNormal"/>
        <w:ind w:firstLine="540"/>
        <w:jc w:val="both"/>
      </w:pPr>
      <w:r>
        <w:t>возмещению расходов добровольцев;</w:t>
      </w:r>
    </w:p>
    <w:p w:rsidR="00B007B7" w:rsidRDefault="00B007B7">
      <w:pPr>
        <w:pStyle w:val="ConsPlusNormal"/>
        <w:ind w:firstLine="540"/>
        <w:jc w:val="both"/>
      </w:pPr>
      <w:r>
        <w:t>прочим расходам, непосредственно связанным с осуществлением мероприятий.</w:t>
      </w:r>
    </w:p>
    <w:p w:rsidR="00B007B7" w:rsidRDefault="00B007B7">
      <w:pPr>
        <w:pStyle w:val="ConsPlusNormal"/>
        <w:ind w:firstLine="540"/>
        <w:jc w:val="both"/>
      </w:pPr>
      <w:r>
        <w:t>34. За счет предоставленных субсидий некоммерческой организации запрещается осуществлять следующие расходы:</w:t>
      </w:r>
    </w:p>
    <w:p w:rsidR="00B007B7" w:rsidRDefault="00B007B7">
      <w:pPr>
        <w:pStyle w:val="ConsPlusNormal"/>
        <w:ind w:firstLine="540"/>
        <w:jc w:val="both"/>
      </w:pPr>
      <w:r>
        <w:t>связанные с осуществлением предпринимательской деятельности и оказанием помощи коммерческим организациям;</w:t>
      </w:r>
    </w:p>
    <w:p w:rsidR="00B007B7" w:rsidRDefault="00B007B7">
      <w:pPr>
        <w:pStyle w:val="ConsPlusNormal"/>
        <w:ind w:firstLine="540"/>
        <w:jc w:val="both"/>
      </w:pPr>
      <w:r>
        <w:t xml:space="preserve">на осуществление деятельности, напрямую не связанной с проектами, указанными в </w:t>
      </w:r>
      <w:hyperlink w:anchor="P46" w:history="1">
        <w:r>
          <w:rPr>
            <w:color w:val="0000FF"/>
          </w:rPr>
          <w:t>пункте 2</w:t>
        </w:r>
      </w:hyperlink>
      <w:r>
        <w:t xml:space="preserve"> настоящего Порядка;</w:t>
      </w:r>
    </w:p>
    <w:p w:rsidR="00B007B7" w:rsidRDefault="00B007B7">
      <w:pPr>
        <w:pStyle w:val="ConsPlusNormal"/>
        <w:ind w:firstLine="540"/>
        <w:jc w:val="both"/>
      </w:pPr>
      <w:r>
        <w:t>на поддержку политических партий и избирательных кампаний;</w:t>
      </w:r>
    </w:p>
    <w:p w:rsidR="00B007B7" w:rsidRDefault="00B007B7">
      <w:pPr>
        <w:pStyle w:val="ConsPlusNormal"/>
        <w:ind w:firstLine="540"/>
        <w:jc w:val="both"/>
      </w:pPr>
      <w:r>
        <w:t>на проведение митингов, демонстраций, пикетирований;</w:t>
      </w:r>
    </w:p>
    <w:p w:rsidR="00B007B7" w:rsidRDefault="00B007B7">
      <w:pPr>
        <w:pStyle w:val="ConsPlusNormal"/>
        <w:ind w:firstLine="540"/>
        <w:jc w:val="both"/>
      </w:pPr>
      <w:r>
        <w:t>на фундаментальные научные исследования;</w:t>
      </w:r>
    </w:p>
    <w:p w:rsidR="00B007B7" w:rsidRDefault="00B007B7">
      <w:pPr>
        <w:pStyle w:val="ConsPlusNormal"/>
        <w:ind w:firstLine="540"/>
        <w:jc w:val="both"/>
      </w:pPr>
      <w:r>
        <w:t>на приобретение алкогольных напитков и табачной продукции;</w:t>
      </w:r>
    </w:p>
    <w:p w:rsidR="00B007B7" w:rsidRDefault="00B007B7">
      <w:pPr>
        <w:pStyle w:val="ConsPlusNormal"/>
        <w:ind w:firstLine="540"/>
        <w:jc w:val="both"/>
      </w:pPr>
      <w:r>
        <w:t>по уплате штрафов.</w:t>
      </w:r>
    </w:p>
    <w:p w:rsidR="00B007B7" w:rsidRDefault="00B007B7">
      <w:pPr>
        <w:pStyle w:val="ConsPlusNormal"/>
        <w:jc w:val="both"/>
      </w:pPr>
    </w:p>
    <w:p w:rsidR="00B007B7" w:rsidRDefault="00B007B7">
      <w:pPr>
        <w:pStyle w:val="ConsPlusNormal"/>
        <w:jc w:val="center"/>
      </w:pPr>
      <w:r>
        <w:t>VIII. Порядок обжалования решений и действий (бездействия)</w:t>
      </w:r>
    </w:p>
    <w:p w:rsidR="00B007B7" w:rsidRDefault="00B007B7">
      <w:pPr>
        <w:pStyle w:val="ConsPlusNormal"/>
        <w:jc w:val="center"/>
      </w:pPr>
      <w:r>
        <w:t>уполномоченного органа</w:t>
      </w:r>
    </w:p>
    <w:p w:rsidR="00B007B7" w:rsidRDefault="00B007B7">
      <w:pPr>
        <w:pStyle w:val="ConsPlusNormal"/>
        <w:jc w:val="both"/>
      </w:pPr>
    </w:p>
    <w:p w:rsidR="00B007B7" w:rsidRDefault="00B007B7">
      <w:pPr>
        <w:pStyle w:val="ConsPlusNormal"/>
        <w:ind w:firstLine="540"/>
        <w:jc w:val="both"/>
      </w:pPr>
      <w:r>
        <w:t xml:space="preserve">35. </w:t>
      </w:r>
      <w:proofErr w:type="gramStart"/>
      <w:r>
        <w:t>Некоммерческая</w:t>
      </w:r>
      <w:proofErr w:type="gramEnd"/>
      <w:r>
        <w:t xml:space="preserve"> организация имеет право на обжалование действий (бездействия) уполномоченного органа в досудебном (внесудебном) порядке.</w:t>
      </w:r>
    </w:p>
    <w:p w:rsidR="00B007B7" w:rsidRDefault="00B007B7">
      <w:pPr>
        <w:pStyle w:val="ConsPlusNormal"/>
        <w:ind w:firstLine="540"/>
        <w:jc w:val="both"/>
      </w:pPr>
      <w:r>
        <w:t xml:space="preserve">36. При обжаловании действий (бездействия) </w:t>
      </w:r>
      <w:proofErr w:type="gramStart"/>
      <w:r>
        <w:t>некоммерческая</w:t>
      </w:r>
      <w:proofErr w:type="gramEnd"/>
      <w:r>
        <w:t xml:space="preserve"> организация вправе обратиться к руководителю уполномоченного органа или лицу, исполняющему его обязанности, а в случае если некоммерческая организация не удовлетворена результатом рассмотрения - в Кабинет Министров Республики Татарстан.</w:t>
      </w:r>
    </w:p>
    <w:p w:rsidR="00B007B7" w:rsidRDefault="00B007B7">
      <w:pPr>
        <w:pStyle w:val="ConsPlusNormal"/>
        <w:ind w:firstLine="540"/>
        <w:jc w:val="both"/>
      </w:pPr>
      <w:r>
        <w:t xml:space="preserve">37. В письменном обращении (жалобе) </w:t>
      </w:r>
      <w:proofErr w:type="gramStart"/>
      <w:r>
        <w:t>некоммерческая</w:t>
      </w:r>
      <w:proofErr w:type="gramEnd"/>
      <w:r>
        <w:t xml:space="preserve"> организация должна в обязательном порядке указать наименование уполномоченного органа, в который направляет письменное обращение. Обращение (жалоба) некоммерческой организации также должно содержать реквизиты, почтовый адрес для направления ответа, дату и подпись лица, представляющего некоммерческую организацию.</w:t>
      </w:r>
    </w:p>
    <w:p w:rsidR="00B007B7" w:rsidRDefault="00B007B7">
      <w:pPr>
        <w:pStyle w:val="ConsPlusNormal"/>
        <w:ind w:firstLine="540"/>
        <w:jc w:val="both"/>
      </w:pPr>
      <w:proofErr w:type="gramStart"/>
      <w:r>
        <w:t>В обращении (жалобе) некоммерческая организация в обязательном порядке указывает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t xml:space="preserve"> </w:t>
      </w:r>
      <w:proofErr w:type="gramStart"/>
      <w:r>
        <w:t>Некоммерческая</w:t>
      </w:r>
      <w:proofErr w:type="gramEnd"/>
      <w:r>
        <w:t xml:space="preserve"> организация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B007B7" w:rsidRDefault="00B007B7">
      <w:pPr>
        <w:pStyle w:val="ConsPlusNormal"/>
        <w:ind w:firstLine="540"/>
        <w:jc w:val="both"/>
      </w:pPr>
      <w:r>
        <w:t xml:space="preserve">38. Основанием для начала досудебного (внесудебного) обжалования является жалоба (обращение), поступившая от некоммерческой организации в форме электронного документа или </w:t>
      </w:r>
      <w:r>
        <w:lastRenderedPageBreak/>
        <w:t>направленная в виде почтового отправления. Жалоба (обращение) подлежит обязательной регистрации в течение трех рабочих дней со дня поступления уполномоченному органу.</w:t>
      </w:r>
    </w:p>
    <w:p w:rsidR="00B007B7" w:rsidRDefault="00B007B7">
      <w:pPr>
        <w:pStyle w:val="ConsPlusNormal"/>
        <w:ind w:firstLine="540"/>
        <w:jc w:val="both"/>
      </w:pPr>
      <w:r>
        <w:t xml:space="preserve">39. </w:t>
      </w:r>
      <w:proofErr w:type="gramStart"/>
      <w:r>
        <w:t>Некоммерческая</w:t>
      </w:r>
      <w:proofErr w:type="gramEnd"/>
      <w:r>
        <w:t xml:space="preserve"> организация имеет право на получение информации и документов, необходимых для обоснования и рассмотрения жалобы (обращения).</w:t>
      </w:r>
    </w:p>
    <w:p w:rsidR="00B007B7" w:rsidRDefault="00B007B7">
      <w:pPr>
        <w:pStyle w:val="ConsPlusNormal"/>
        <w:ind w:firstLine="540"/>
        <w:jc w:val="both"/>
      </w:pPr>
      <w:r>
        <w:t xml:space="preserve">40. Ответ на жалобу (обращение) не дается в </w:t>
      </w:r>
      <w:proofErr w:type="gramStart"/>
      <w:r>
        <w:t>случае</w:t>
      </w:r>
      <w:proofErr w:type="gramEnd"/>
      <w:r>
        <w:t xml:space="preserve">, если в жалобе не указаны реквизиты некоммерческой организации и ее почтовый адрес, по которому должен быть направлен ответ, либо текст жалобы (обращения) не поддается прочтению. Жалоба (обращение) может быть оставлена без рассмотрения, если она содержит нецензурные либо оскорбительные выражения, угрозы жизни, здоровью или имуществу должностного лица, а также членов его семьи. В некоммерческую организацию в </w:t>
      </w:r>
      <w:proofErr w:type="gramStart"/>
      <w:r>
        <w:t>этом</w:t>
      </w:r>
      <w:proofErr w:type="gramEnd"/>
      <w:r>
        <w:t xml:space="preserve"> случае может быть направлено сообщение о недопустимости злоупотребления правом.</w:t>
      </w:r>
    </w:p>
    <w:p w:rsidR="00B007B7" w:rsidRDefault="00B007B7">
      <w:pPr>
        <w:pStyle w:val="ConsPlusNormal"/>
        <w:ind w:firstLine="540"/>
        <w:jc w:val="both"/>
      </w:pPr>
      <w:r>
        <w:t xml:space="preserve">41. </w:t>
      </w:r>
      <w:proofErr w:type="gramStart"/>
      <w:r>
        <w:t>В случае если в жалобе (обращении) содержится вопрос, на который некоммерческой организацией давались письменные ответы по существу в связи с ранее направляемыми жалобами (обращениями), и при этом в обращении не приводятся новые доводы или обстоятельства, руководитель уполномоченного органа вправе принять решение о безосновательности очередного обращения и прекращении переписки с некоммерческой организацией по данному вопросу.</w:t>
      </w:r>
      <w:proofErr w:type="gramEnd"/>
      <w:r>
        <w:t xml:space="preserve"> О принятом решении уведомляется </w:t>
      </w:r>
      <w:proofErr w:type="gramStart"/>
      <w:r>
        <w:t>некоммерческая</w:t>
      </w:r>
      <w:proofErr w:type="gramEnd"/>
      <w:r>
        <w:t xml:space="preserve"> организация, направившая данную жалобу (обращение).</w:t>
      </w:r>
    </w:p>
    <w:p w:rsidR="00B007B7" w:rsidRDefault="00B007B7">
      <w:pPr>
        <w:pStyle w:val="ConsPlusNormal"/>
        <w:ind w:firstLine="540"/>
        <w:jc w:val="both"/>
      </w:pPr>
      <w:r>
        <w:t>42. По результатам рассмотрения жалобы (обращения) принимается решение об удовлетворении требований некоммерческой организации либо об отказе в их удовлетворении.</w:t>
      </w:r>
    </w:p>
    <w:p w:rsidR="00B007B7" w:rsidRDefault="00B007B7">
      <w:pPr>
        <w:pStyle w:val="ConsPlusNormal"/>
        <w:ind w:firstLine="540"/>
        <w:jc w:val="both"/>
      </w:pPr>
      <w:r>
        <w:t>Результат рассмотрения жалобы (обращения) некоммерческой организации должен быть направлен ей в виде письменного ответа в срок, не превышающий тридцати дней со дня регистрации жалобы (обращения) к уполномоченному органу.</w:t>
      </w:r>
    </w:p>
    <w:p w:rsidR="00B007B7" w:rsidRDefault="00B007B7">
      <w:pPr>
        <w:pStyle w:val="ConsPlusNormal"/>
        <w:ind w:firstLine="540"/>
        <w:jc w:val="both"/>
      </w:pPr>
      <w:proofErr w:type="gramStart"/>
      <w:r>
        <w:t>Некоммерческая</w:t>
      </w:r>
      <w:proofErr w:type="gramEnd"/>
      <w:r>
        <w:t xml:space="preserve"> организация вправе обжаловать решения, принятые в ходе исполнения настоящего Порядка, действия (бездействие) уполномоченного органа в судебном порядке в соответствии с законодательством Российской Федерации.</w:t>
      </w:r>
    </w:p>
    <w:p w:rsidR="00B007B7" w:rsidRDefault="00B007B7">
      <w:pPr>
        <w:pStyle w:val="ConsPlusNormal"/>
        <w:jc w:val="both"/>
      </w:pPr>
    </w:p>
    <w:p w:rsidR="00B007B7" w:rsidRDefault="00B007B7">
      <w:pPr>
        <w:pStyle w:val="ConsPlusNormal"/>
        <w:jc w:val="center"/>
      </w:pPr>
      <w:r>
        <w:t xml:space="preserve">IX. Порядок возврата субсидий в </w:t>
      </w:r>
      <w:proofErr w:type="gramStart"/>
      <w:r>
        <w:t>случаях</w:t>
      </w:r>
      <w:proofErr w:type="gramEnd"/>
      <w:r>
        <w:t xml:space="preserve"> их нецелевого</w:t>
      </w:r>
    </w:p>
    <w:p w:rsidR="00B007B7" w:rsidRDefault="00B007B7">
      <w:pPr>
        <w:pStyle w:val="ConsPlusNormal"/>
        <w:jc w:val="center"/>
      </w:pPr>
      <w:r>
        <w:t>использования, неиспользования в установленные сроки</w:t>
      </w:r>
    </w:p>
    <w:p w:rsidR="00B007B7" w:rsidRDefault="00B007B7">
      <w:pPr>
        <w:pStyle w:val="ConsPlusNormal"/>
        <w:jc w:val="center"/>
      </w:pPr>
      <w:r>
        <w:t>или нарушения некоммерческой организацией условий</w:t>
      </w:r>
    </w:p>
    <w:p w:rsidR="00B007B7" w:rsidRDefault="00B007B7">
      <w:pPr>
        <w:pStyle w:val="ConsPlusNormal"/>
        <w:jc w:val="center"/>
      </w:pPr>
      <w:r>
        <w:t>их предоставления</w:t>
      </w:r>
    </w:p>
    <w:p w:rsidR="00B007B7" w:rsidRDefault="00B007B7">
      <w:pPr>
        <w:pStyle w:val="ConsPlusNormal"/>
        <w:jc w:val="both"/>
      </w:pPr>
    </w:p>
    <w:p w:rsidR="00B007B7" w:rsidRDefault="00B007B7">
      <w:pPr>
        <w:pStyle w:val="ConsPlusNormal"/>
        <w:ind w:firstLine="540"/>
        <w:jc w:val="both"/>
      </w:pPr>
      <w:r>
        <w:t>43. Порядок и сроки представления отчетности некоммерческой организацией об использовании субсидии устанавливаются в соглашении о предоставлении субсидии.</w:t>
      </w:r>
    </w:p>
    <w:p w:rsidR="00B007B7" w:rsidRDefault="00B007B7">
      <w:pPr>
        <w:pStyle w:val="ConsPlusNormal"/>
        <w:ind w:firstLine="540"/>
        <w:jc w:val="both"/>
      </w:pPr>
      <w:bookmarkStart w:id="7" w:name="P302"/>
      <w:bookmarkEnd w:id="7"/>
      <w:r>
        <w:t xml:space="preserve">44. О выявлении факта нецелевого использования субсидии </w:t>
      </w:r>
      <w:proofErr w:type="gramStart"/>
      <w:r>
        <w:t>некоммерческая</w:t>
      </w:r>
      <w:proofErr w:type="gramEnd"/>
      <w:r>
        <w:t xml:space="preserve"> организация уведомляется в десятидневный срок, исчисляемый в календарных днях, со дня выявления факта нецелевого использования субсидии некоммерческой организацией. Субсидия подлежит возврату в доход бюджета Республики Татарстан в тридцатидневный срок со дня выявления факта нецелевого использования средств.</w:t>
      </w:r>
    </w:p>
    <w:p w:rsidR="00B007B7" w:rsidRDefault="00B007B7">
      <w:pPr>
        <w:pStyle w:val="ConsPlusNormal"/>
        <w:ind w:firstLine="540"/>
        <w:jc w:val="both"/>
      </w:pPr>
      <w:r>
        <w:t xml:space="preserve">45. При нарушении установленного срока для возврата субсидии некоммерческой организацией уполномоченный орган в тридцатидневный срок со дня окончания срока, указанного в </w:t>
      </w:r>
      <w:hyperlink w:anchor="P302" w:history="1">
        <w:r>
          <w:rPr>
            <w:color w:val="0000FF"/>
          </w:rPr>
          <w:t>пункте 44</w:t>
        </w:r>
      </w:hyperlink>
      <w:r>
        <w:t xml:space="preserve"> настоящего Порядка, принимает меры по возврату субсидии в бюджет Республики Татарстан в порядке, установленном законодательством Российской Федерации.</w:t>
      </w:r>
    </w:p>
    <w:p w:rsidR="00B007B7" w:rsidRDefault="00B007B7">
      <w:pPr>
        <w:pStyle w:val="ConsPlusNormal"/>
        <w:jc w:val="both"/>
      </w:pPr>
    </w:p>
    <w:p w:rsidR="00B007B7" w:rsidRDefault="00B007B7">
      <w:pPr>
        <w:pStyle w:val="ConsPlusNormal"/>
        <w:jc w:val="both"/>
      </w:pPr>
    </w:p>
    <w:p w:rsidR="00B007B7" w:rsidRDefault="00B007B7">
      <w:pPr>
        <w:pStyle w:val="ConsPlusNormal"/>
        <w:jc w:val="right"/>
      </w:pPr>
    </w:p>
    <w:p w:rsidR="00B007B7" w:rsidRDefault="00B007B7">
      <w:pPr>
        <w:pStyle w:val="ConsPlusNormal"/>
        <w:jc w:val="right"/>
      </w:pPr>
    </w:p>
    <w:p w:rsidR="00B007B7" w:rsidRDefault="00B007B7">
      <w:pPr>
        <w:pStyle w:val="ConsPlusNormal"/>
        <w:jc w:val="right"/>
      </w:pPr>
    </w:p>
    <w:p w:rsidR="00B007B7" w:rsidRDefault="00B007B7">
      <w:pPr>
        <w:pStyle w:val="ConsPlusNormal"/>
        <w:jc w:val="right"/>
      </w:pPr>
    </w:p>
    <w:p w:rsidR="00B007B7" w:rsidRDefault="00B007B7">
      <w:pPr>
        <w:pStyle w:val="ConsPlusNormal"/>
        <w:jc w:val="right"/>
      </w:pPr>
    </w:p>
    <w:p w:rsidR="00B007B7" w:rsidRDefault="00B007B7">
      <w:pPr>
        <w:pStyle w:val="ConsPlusNormal"/>
        <w:jc w:val="right"/>
      </w:pPr>
    </w:p>
    <w:p w:rsidR="00B007B7" w:rsidRDefault="00B007B7">
      <w:pPr>
        <w:pStyle w:val="ConsPlusNormal"/>
        <w:jc w:val="right"/>
      </w:pPr>
    </w:p>
    <w:p w:rsidR="00B007B7" w:rsidRDefault="00B007B7">
      <w:pPr>
        <w:pStyle w:val="ConsPlusNormal"/>
        <w:jc w:val="right"/>
      </w:pPr>
    </w:p>
    <w:p w:rsidR="00B007B7" w:rsidRDefault="00B007B7">
      <w:pPr>
        <w:pStyle w:val="ConsPlusNormal"/>
        <w:jc w:val="right"/>
      </w:pPr>
    </w:p>
    <w:p w:rsidR="00B007B7" w:rsidRDefault="00B007B7">
      <w:pPr>
        <w:pStyle w:val="ConsPlusNormal"/>
        <w:jc w:val="right"/>
      </w:pPr>
      <w:r>
        <w:lastRenderedPageBreak/>
        <w:t>Приложение N 1</w:t>
      </w:r>
    </w:p>
    <w:p w:rsidR="00B007B7" w:rsidRDefault="00B007B7">
      <w:pPr>
        <w:pStyle w:val="ConsPlusNormal"/>
        <w:jc w:val="right"/>
      </w:pPr>
      <w:r>
        <w:t>к Порядку предоставления</w:t>
      </w:r>
    </w:p>
    <w:p w:rsidR="00B007B7" w:rsidRDefault="00B007B7">
      <w:pPr>
        <w:pStyle w:val="ConsPlusNormal"/>
        <w:jc w:val="right"/>
      </w:pPr>
      <w:r>
        <w:t>на конкурсной основе субсидий из бюджета</w:t>
      </w:r>
    </w:p>
    <w:p w:rsidR="00B007B7" w:rsidRDefault="00B007B7">
      <w:pPr>
        <w:pStyle w:val="ConsPlusNormal"/>
        <w:jc w:val="right"/>
      </w:pPr>
      <w:r>
        <w:t>Республики Татарстан социально</w:t>
      </w:r>
    </w:p>
    <w:p w:rsidR="00B007B7" w:rsidRDefault="00B007B7">
      <w:pPr>
        <w:pStyle w:val="ConsPlusNormal"/>
        <w:jc w:val="right"/>
      </w:pPr>
      <w:r>
        <w:t>ориентированным некоммерческим</w:t>
      </w:r>
    </w:p>
    <w:p w:rsidR="00B007B7" w:rsidRDefault="00B007B7">
      <w:pPr>
        <w:pStyle w:val="ConsPlusNormal"/>
        <w:jc w:val="right"/>
      </w:pPr>
      <w:r>
        <w:t>организациям</w:t>
      </w:r>
    </w:p>
    <w:p w:rsidR="00B007B7" w:rsidRDefault="00B007B7">
      <w:pPr>
        <w:pStyle w:val="ConsPlusNormal"/>
        <w:jc w:val="both"/>
      </w:pPr>
    </w:p>
    <w:p w:rsidR="00B007B7" w:rsidRDefault="00B007B7">
      <w:pPr>
        <w:pStyle w:val="ConsPlusNormal"/>
        <w:jc w:val="right"/>
      </w:pPr>
      <w:r>
        <w:t>Форма</w:t>
      </w:r>
    </w:p>
    <w:p w:rsidR="00B007B7" w:rsidRDefault="00B007B7">
      <w:pPr>
        <w:pStyle w:val="ConsPlusNormal"/>
        <w:jc w:val="both"/>
      </w:pPr>
    </w:p>
    <w:p w:rsidR="00B007B7" w:rsidRDefault="00B007B7">
      <w:pPr>
        <w:pStyle w:val="ConsPlusNonformat"/>
        <w:jc w:val="both"/>
      </w:pPr>
      <w:bookmarkStart w:id="8" w:name="P315"/>
      <w:bookmarkEnd w:id="8"/>
      <w:r>
        <w:t xml:space="preserve">                                   ЗАЯВКА</w:t>
      </w:r>
    </w:p>
    <w:p w:rsidR="00B007B7" w:rsidRDefault="00B007B7">
      <w:pPr>
        <w:pStyle w:val="ConsPlusNonformat"/>
        <w:jc w:val="both"/>
      </w:pPr>
      <w:r>
        <w:t xml:space="preserve">       на участие в конкурсе социально </w:t>
      </w:r>
      <w:proofErr w:type="gramStart"/>
      <w:r>
        <w:t>ориентированных</w:t>
      </w:r>
      <w:proofErr w:type="gramEnd"/>
      <w:r>
        <w:t xml:space="preserve"> некоммерческих</w:t>
      </w:r>
    </w:p>
    <w:p w:rsidR="00B007B7" w:rsidRDefault="00B007B7">
      <w:pPr>
        <w:pStyle w:val="ConsPlusNonformat"/>
        <w:jc w:val="both"/>
      </w:pPr>
      <w:r>
        <w:t xml:space="preserve"> организаций в Республике Татарстан на право получения субсидий из бюджета</w:t>
      </w:r>
    </w:p>
    <w:p w:rsidR="00B007B7" w:rsidRDefault="00B007B7">
      <w:pPr>
        <w:pStyle w:val="ConsPlusNonformat"/>
        <w:jc w:val="both"/>
      </w:pPr>
      <w:r>
        <w:t xml:space="preserve">                            Республики Татарстан</w:t>
      </w:r>
    </w:p>
    <w:p w:rsidR="00B007B7" w:rsidRDefault="00B007B7">
      <w:pPr>
        <w:pStyle w:val="ConsPlusNonformat"/>
        <w:jc w:val="both"/>
      </w:pPr>
    </w:p>
    <w:p w:rsidR="00B007B7" w:rsidRDefault="00B007B7">
      <w:pPr>
        <w:pStyle w:val="ConsPlusNonformat"/>
        <w:jc w:val="both"/>
      </w:pPr>
      <w:r>
        <w:t>1. Наименование и адрес организации-заявителя.</w:t>
      </w:r>
    </w:p>
    <w:p w:rsidR="00B007B7" w:rsidRDefault="00B007B7">
      <w:pPr>
        <w:pStyle w:val="ConsPlusNonformat"/>
        <w:jc w:val="both"/>
      </w:pPr>
      <w:r>
        <w:t>Наименование:</w:t>
      </w:r>
    </w:p>
    <w:p w:rsidR="00B007B7" w:rsidRDefault="00B007B7">
      <w:pPr>
        <w:pStyle w:val="ConsPlusNonformat"/>
        <w:jc w:val="both"/>
      </w:pPr>
      <w:r>
        <w:t>___________________________________________________________________________</w:t>
      </w:r>
    </w:p>
    <w:p w:rsidR="00B007B7" w:rsidRDefault="00B007B7">
      <w:pPr>
        <w:pStyle w:val="ConsPlusNonformat"/>
        <w:jc w:val="both"/>
      </w:pPr>
      <w:r>
        <w:t>Адрес: _________   ________________________________________________________</w:t>
      </w:r>
    </w:p>
    <w:p w:rsidR="00B007B7" w:rsidRDefault="00B007B7">
      <w:pPr>
        <w:pStyle w:val="ConsPlusNonformat"/>
        <w:jc w:val="both"/>
      </w:pPr>
      <w:r>
        <w:t xml:space="preserve">       (индекс)                    (юридический адрес)</w:t>
      </w:r>
    </w:p>
    <w:p w:rsidR="00B007B7" w:rsidRDefault="00B007B7">
      <w:pPr>
        <w:pStyle w:val="ConsPlusNonformat"/>
        <w:jc w:val="both"/>
      </w:pPr>
      <w:r>
        <w:t xml:space="preserve">       _________   ___________   </w:t>
      </w:r>
      <w:proofErr w:type="spellStart"/>
      <w:r>
        <w:t>E-mail</w:t>
      </w:r>
      <w:proofErr w:type="spellEnd"/>
      <w:r>
        <w:t>: __________________________________</w:t>
      </w:r>
    </w:p>
    <w:p w:rsidR="00B007B7" w:rsidRDefault="00B007B7">
      <w:pPr>
        <w:pStyle w:val="ConsPlusNonformat"/>
        <w:jc w:val="both"/>
      </w:pPr>
      <w:r>
        <w:t xml:space="preserve">       (телефон)     (факс)</w:t>
      </w:r>
    </w:p>
    <w:p w:rsidR="00B007B7" w:rsidRDefault="00B007B7">
      <w:pPr>
        <w:pStyle w:val="ConsPlusNonformat"/>
        <w:jc w:val="both"/>
      </w:pPr>
      <w:r>
        <w:t>Официальный  сайт  организации  в  информационно-телекоммуникационной  сети</w:t>
      </w:r>
    </w:p>
    <w:p w:rsidR="00B007B7" w:rsidRDefault="00B007B7">
      <w:pPr>
        <w:pStyle w:val="ConsPlusNonformat"/>
        <w:jc w:val="both"/>
      </w:pPr>
      <w:r>
        <w:t>"Интернет" _______________________________________________________________</w:t>
      </w:r>
    </w:p>
    <w:p w:rsidR="00B007B7" w:rsidRDefault="00B007B7">
      <w:pPr>
        <w:pStyle w:val="ConsPlusNonformat"/>
        <w:jc w:val="both"/>
      </w:pPr>
      <w:r>
        <w:t>2. Руководитель организации.</w:t>
      </w:r>
    </w:p>
    <w:p w:rsidR="00B007B7" w:rsidRDefault="00B007B7">
      <w:pPr>
        <w:pStyle w:val="ConsPlusNonformat"/>
        <w:jc w:val="both"/>
      </w:pPr>
      <w:r>
        <w:t>Ф.И.О.: _________________________________________________ тел. ____________</w:t>
      </w:r>
    </w:p>
    <w:p w:rsidR="00B007B7" w:rsidRDefault="00B007B7">
      <w:pPr>
        <w:pStyle w:val="ConsPlusNonformat"/>
        <w:jc w:val="both"/>
      </w:pPr>
      <w:r>
        <w:t xml:space="preserve">Адрес: _____________________________________ </w:t>
      </w:r>
      <w:proofErr w:type="spellStart"/>
      <w:r>
        <w:t>E-mail</w:t>
      </w:r>
      <w:proofErr w:type="spellEnd"/>
      <w:r>
        <w:t>: ______________________</w:t>
      </w:r>
    </w:p>
    <w:p w:rsidR="00B007B7" w:rsidRDefault="00B007B7">
      <w:pPr>
        <w:pStyle w:val="ConsPlusNonformat"/>
        <w:jc w:val="both"/>
      </w:pPr>
      <w:r>
        <w:t>3. Информация о видах деятельности, осуществляемых организацией-заявителем:</w:t>
      </w:r>
    </w:p>
    <w:p w:rsidR="00B007B7" w:rsidRDefault="00B007B7">
      <w:pPr>
        <w:pStyle w:val="ConsPlusNonformat"/>
        <w:jc w:val="both"/>
      </w:pPr>
      <w:r>
        <w:t>___________________________________________________________________________</w:t>
      </w:r>
    </w:p>
    <w:p w:rsidR="00B007B7" w:rsidRDefault="00B007B7">
      <w:pPr>
        <w:pStyle w:val="ConsPlusNonformat"/>
        <w:jc w:val="both"/>
      </w:pPr>
      <w:r>
        <w:t>4. Информация о проекте.</w:t>
      </w:r>
    </w:p>
    <w:p w:rsidR="00B007B7" w:rsidRDefault="00B007B7">
      <w:pPr>
        <w:pStyle w:val="ConsPlusNonformat"/>
        <w:jc w:val="both"/>
      </w:pPr>
      <w:r>
        <w:t>Название проекта:</w:t>
      </w:r>
    </w:p>
    <w:p w:rsidR="00B007B7" w:rsidRDefault="00B007B7">
      <w:pPr>
        <w:pStyle w:val="ConsPlusNonformat"/>
        <w:jc w:val="both"/>
      </w:pPr>
      <w:r>
        <w:t>___________________________________________________________________________</w:t>
      </w:r>
    </w:p>
    <w:p w:rsidR="00B007B7" w:rsidRDefault="00B007B7">
      <w:pPr>
        <w:pStyle w:val="ConsPlusNonformat"/>
        <w:jc w:val="both"/>
      </w:pPr>
      <w:r>
        <w:t>Направление проекта:</w:t>
      </w:r>
    </w:p>
    <w:p w:rsidR="00B007B7" w:rsidRDefault="00B007B7">
      <w:pPr>
        <w:pStyle w:val="ConsPlusNonformat"/>
        <w:jc w:val="both"/>
      </w:pPr>
      <w:r>
        <w:t>___________________________________________________________________________</w:t>
      </w:r>
    </w:p>
    <w:p w:rsidR="00B007B7" w:rsidRDefault="00B007B7">
      <w:pPr>
        <w:pStyle w:val="ConsPlusNonformat"/>
        <w:jc w:val="both"/>
      </w:pPr>
      <w:r>
        <w:t>Автор проекта:</w:t>
      </w:r>
    </w:p>
    <w:p w:rsidR="00B007B7" w:rsidRDefault="00B007B7">
      <w:pPr>
        <w:pStyle w:val="ConsPlusNonformat"/>
        <w:jc w:val="both"/>
      </w:pPr>
      <w:r>
        <w:t>___________________________________________________________________________</w:t>
      </w:r>
    </w:p>
    <w:p w:rsidR="00B007B7" w:rsidRDefault="00B007B7">
      <w:pPr>
        <w:pStyle w:val="ConsPlusNonformat"/>
        <w:jc w:val="both"/>
      </w:pPr>
      <w:r>
        <w:t>Контактная информация:</w:t>
      </w:r>
    </w:p>
    <w:p w:rsidR="00B007B7" w:rsidRDefault="00B007B7">
      <w:pPr>
        <w:pStyle w:val="ConsPlusNonformat"/>
        <w:jc w:val="both"/>
      </w:pPr>
      <w:r>
        <w:t>___________________________________________________________________________</w:t>
      </w:r>
    </w:p>
    <w:p w:rsidR="00B007B7" w:rsidRDefault="00B007B7">
      <w:pPr>
        <w:pStyle w:val="ConsPlusNonformat"/>
        <w:jc w:val="both"/>
      </w:pPr>
      <w:r>
        <w:t xml:space="preserve">5. Получала  ли    организация-заявитель  в  прошлом   </w:t>
      </w:r>
      <w:proofErr w:type="gramStart"/>
      <w:r>
        <w:t>государственную</w:t>
      </w:r>
      <w:proofErr w:type="gramEnd"/>
      <w:r>
        <w:t xml:space="preserve">  или</w:t>
      </w:r>
    </w:p>
    <w:p w:rsidR="00B007B7" w:rsidRDefault="00B007B7">
      <w:pPr>
        <w:pStyle w:val="ConsPlusNonformat"/>
        <w:jc w:val="both"/>
      </w:pPr>
      <w:r>
        <w:t>муниципальную поддержку?  Если да, укажите год, название  проекта  и  сумму</w:t>
      </w:r>
    </w:p>
    <w:p w:rsidR="00B007B7" w:rsidRDefault="00B007B7">
      <w:pPr>
        <w:pStyle w:val="ConsPlusNonformat"/>
        <w:jc w:val="both"/>
      </w:pPr>
      <w:r>
        <w:t>гранта: ___________________________________________________________________</w:t>
      </w:r>
    </w:p>
    <w:p w:rsidR="00B007B7" w:rsidRDefault="00B007B7">
      <w:pPr>
        <w:pStyle w:val="ConsPlusNonformat"/>
        <w:jc w:val="both"/>
      </w:pPr>
      <w:r>
        <w:t>6. Краткое описание проекта (не более 100 слов).</w:t>
      </w:r>
    </w:p>
    <w:p w:rsidR="00B007B7" w:rsidRDefault="00B007B7">
      <w:pPr>
        <w:pStyle w:val="ConsPlusNonformat"/>
        <w:jc w:val="both"/>
      </w:pPr>
      <w:r>
        <w:t>Описание проблемы:</w:t>
      </w:r>
    </w:p>
    <w:p w:rsidR="00B007B7" w:rsidRDefault="00B007B7">
      <w:pPr>
        <w:pStyle w:val="ConsPlusNonformat"/>
        <w:jc w:val="both"/>
      </w:pPr>
      <w:r>
        <w:t>___________________________________________________________________________</w:t>
      </w:r>
    </w:p>
    <w:p w:rsidR="00B007B7" w:rsidRDefault="00B007B7">
      <w:pPr>
        <w:pStyle w:val="ConsPlusNonformat"/>
        <w:jc w:val="both"/>
      </w:pPr>
      <w:r>
        <w:t>Цель и задачи проекта: ____________________________________________________</w:t>
      </w:r>
    </w:p>
    <w:p w:rsidR="00B007B7" w:rsidRDefault="00B007B7">
      <w:pPr>
        <w:pStyle w:val="ConsPlusNonformat"/>
        <w:jc w:val="both"/>
      </w:pPr>
      <w:r>
        <w:t>План мероприятий:</w:t>
      </w:r>
    </w:p>
    <w:p w:rsidR="00B007B7" w:rsidRDefault="00B007B7">
      <w:pPr>
        <w:pStyle w:val="ConsPlusNonformat"/>
        <w:jc w:val="both"/>
      </w:pPr>
      <w:r>
        <w:t>___________________________________________________________________________</w:t>
      </w:r>
    </w:p>
    <w:p w:rsidR="00B007B7" w:rsidRDefault="00B007B7">
      <w:pPr>
        <w:pStyle w:val="ConsPlusNonformat"/>
        <w:jc w:val="both"/>
      </w:pPr>
      <w:r>
        <w:t>Количество добровольцев, которых планируется привлечь к реализации проекта:</w:t>
      </w:r>
    </w:p>
    <w:p w:rsidR="00B007B7" w:rsidRDefault="00B007B7">
      <w:pPr>
        <w:pStyle w:val="ConsPlusNonformat"/>
        <w:jc w:val="both"/>
      </w:pPr>
      <w:r>
        <w:t>___________________________________________________________________________</w:t>
      </w:r>
    </w:p>
    <w:p w:rsidR="00B007B7" w:rsidRDefault="00B007B7">
      <w:pPr>
        <w:pStyle w:val="ConsPlusNonformat"/>
        <w:jc w:val="both"/>
      </w:pPr>
      <w:r>
        <w:t>Ожидаемые результаты:</w:t>
      </w:r>
    </w:p>
    <w:p w:rsidR="00B007B7" w:rsidRDefault="00B007B7">
      <w:pPr>
        <w:pStyle w:val="ConsPlusNonformat"/>
        <w:jc w:val="both"/>
      </w:pPr>
      <w:r>
        <w:t>___________________________________________________________________________</w:t>
      </w:r>
    </w:p>
    <w:p w:rsidR="00B007B7" w:rsidRDefault="00B007B7">
      <w:pPr>
        <w:pStyle w:val="ConsPlusNonformat"/>
        <w:jc w:val="both"/>
      </w:pPr>
      <w:r>
        <w:t>Бюджет проекта:</w:t>
      </w:r>
    </w:p>
    <w:p w:rsidR="00B007B7" w:rsidRDefault="00B007B7">
      <w:pPr>
        <w:pStyle w:val="ConsPlusNonformat"/>
        <w:jc w:val="both"/>
      </w:pPr>
      <w:r>
        <w:t>___________________________________________________________________________</w:t>
      </w:r>
    </w:p>
    <w:p w:rsidR="00B007B7" w:rsidRDefault="00B007B7">
      <w:pPr>
        <w:pStyle w:val="ConsPlusNonformat"/>
        <w:jc w:val="both"/>
      </w:pPr>
      <w:r>
        <w:t>Обоснование необходимости проекта:</w:t>
      </w:r>
    </w:p>
    <w:p w:rsidR="00B007B7" w:rsidRDefault="00B007B7">
      <w:pPr>
        <w:pStyle w:val="ConsPlusNonformat"/>
        <w:jc w:val="both"/>
      </w:pPr>
      <w:r>
        <w:t>___________________________________________________________________________</w:t>
      </w:r>
    </w:p>
    <w:p w:rsidR="00B007B7" w:rsidRDefault="00B007B7">
      <w:pPr>
        <w:pStyle w:val="ConsPlusNonformat"/>
        <w:jc w:val="both"/>
      </w:pPr>
      <w:r>
        <w:t>Приложения   представляются  на  CD, DVD-носителях   и   в  печатном   виде</w:t>
      </w:r>
    </w:p>
    <w:p w:rsidR="00B007B7" w:rsidRDefault="00B007B7">
      <w:pPr>
        <w:pStyle w:val="ConsPlusNonformat"/>
        <w:jc w:val="both"/>
      </w:pPr>
      <w:r>
        <w:t>(видеоматериалы, фотографии, печатная продукция и т.п.).</w:t>
      </w:r>
    </w:p>
    <w:p w:rsidR="00B007B7" w:rsidRDefault="00B007B7">
      <w:pPr>
        <w:pStyle w:val="ConsPlusNonformat"/>
        <w:jc w:val="both"/>
      </w:pPr>
      <w:r>
        <w:t>7. Платежные реквизиты.</w:t>
      </w:r>
    </w:p>
    <w:p w:rsidR="00B007B7" w:rsidRDefault="00B007B7">
      <w:pPr>
        <w:pStyle w:val="ConsPlusNonformat"/>
        <w:jc w:val="both"/>
      </w:pPr>
      <w:r>
        <w:t>Наименование банка: ________________________ адрес ________________________</w:t>
      </w:r>
    </w:p>
    <w:p w:rsidR="00B007B7" w:rsidRDefault="00B007B7">
      <w:pPr>
        <w:pStyle w:val="ConsPlusNonformat"/>
        <w:jc w:val="both"/>
      </w:pPr>
      <w:r>
        <w:t xml:space="preserve">                </w:t>
      </w:r>
      <w:proofErr w:type="spellStart"/>
      <w:proofErr w:type="gramStart"/>
      <w:r>
        <w:t>р</w:t>
      </w:r>
      <w:proofErr w:type="spellEnd"/>
      <w:proofErr w:type="gramEnd"/>
      <w:r>
        <w:t>/с ________________________  ИНН  ________________________</w:t>
      </w:r>
    </w:p>
    <w:p w:rsidR="00B007B7" w:rsidRDefault="00B007B7">
      <w:pPr>
        <w:pStyle w:val="ConsPlusNonformat"/>
        <w:jc w:val="both"/>
      </w:pPr>
    </w:p>
    <w:p w:rsidR="00B007B7" w:rsidRDefault="00B007B7">
      <w:pPr>
        <w:pStyle w:val="ConsPlusNonformat"/>
        <w:jc w:val="both"/>
      </w:pPr>
      <w:r>
        <w:t>Настоящим  заявляю, что вся информация, представленная в заявке, в описании</w:t>
      </w:r>
    </w:p>
    <w:p w:rsidR="00B007B7" w:rsidRDefault="00B007B7">
      <w:pPr>
        <w:pStyle w:val="ConsPlusNonformat"/>
        <w:jc w:val="both"/>
      </w:pPr>
      <w:r>
        <w:t>проекта,  а также дополнительные материалы являются верными и достоверными,</w:t>
      </w:r>
    </w:p>
    <w:p w:rsidR="00B007B7" w:rsidRDefault="00B007B7">
      <w:pPr>
        <w:pStyle w:val="ConsPlusNonformat"/>
        <w:jc w:val="both"/>
      </w:pPr>
      <w:r>
        <w:lastRenderedPageBreak/>
        <w:t xml:space="preserve">и  подтверждаю  право  уполномоченного органа запрашивать у нас и в </w:t>
      </w:r>
      <w:proofErr w:type="gramStart"/>
      <w:r>
        <w:t>органах</w:t>
      </w:r>
      <w:proofErr w:type="gramEnd"/>
    </w:p>
    <w:p w:rsidR="00B007B7" w:rsidRDefault="00B007B7">
      <w:pPr>
        <w:pStyle w:val="ConsPlusNonformat"/>
        <w:jc w:val="both"/>
      </w:pPr>
      <w:r>
        <w:t>государственной    и    муниципальной    власти    информацию,   уточняющую</w:t>
      </w:r>
    </w:p>
    <w:p w:rsidR="00B007B7" w:rsidRDefault="00B007B7">
      <w:pPr>
        <w:pStyle w:val="ConsPlusNonformat"/>
        <w:jc w:val="both"/>
      </w:pPr>
      <w:r>
        <w:t>представленные сведения.</w:t>
      </w:r>
    </w:p>
    <w:p w:rsidR="00B007B7" w:rsidRDefault="00B007B7">
      <w:pPr>
        <w:pStyle w:val="ConsPlusNonformat"/>
        <w:jc w:val="both"/>
      </w:pPr>
    </w:p>
    <w:p w:rsidR="00B007B7" w:rsidRDefault="00B007B7">
      <w:pPr>
        <w:pStyle w:val="ConsPlusNonformat"/>
        <w:jc w:val="both"/>
      </w:pPr>
      <w:r>
        <w:t>Руководитель</w:t>
      </w:r>
    </w:p>
    <w:p w:rsidR="00B007B7" w:rsidRDefault="00B007B7">
      <w:pPr>
        <w:pStyle w:val="ConsPlusNonformat"/>
        <w:jc w:val="both"/>
      </w:pPr>
      <w:r>
        <w:t>организации-заявителя ______________/ __________________________________/</w:t>
      </w:r>
    </w:p>
    <w:p w:rsidR="00B007B7" w:rsidRDefault="00B007B7">
      <w:pPr>
        <w:pStyle w:val="ConsPlusNonformat"/>
        <w:jc w:val="both"/>
      </w:pPr>
      <w:r>
        <w:t xml:space="preserve">                        (подпись)           (расшифровка подписи)</w:t>
      </w:r>
    </w:p>
    <w:p w:rsidR="00B007B7" w:rsidRDefault="00B007B7">
      <w:pPr>
        <w:pStyle w:val="ConsPlusNonformat"/>
        <w:jc w:val="both"/>
      </w:pPr>
    </w:p>
    <w:p w:rsidR="00B007B7" w:rsidRDefault="00B007B7">
      <w:pPr>
        <w:pStyle w:val="ConsPlusNonformat"/>
        <w:jc w:val="both"/>
      </w:pPr>
      <w:r>
        <w:t>М.П.                  Дата: ____________________</w:t>
      </w:r>
    </w:p>
    <w:p w:rsidR="00B007B7" w:rsidRDefault="00B007B7">
      <w:pPr>
        <w:pStyle w:val="ConsPlusNonformat"/>
        <w:jc w:val="both"/>
      </w:pPr>
    </w:p>
    <w:p w:rsidR="00B007B7" w:rsidRDefault="00B007B7">
      <w:pPr>
        <w:pStyle w:val="ConsPlusNonformat"/>
        <w:jc w:val="both"/>
      </w:pPr>
      <w:r>
        <w:t xml:space="preserve">          ┌───────────────────────────────────────────────┐</w:t>
      </w:r>
    </w:p>
    <w:p w:rsidR="00B007B7" w:rsidRDefault="00B007B7">
      <w:pPr>
        <w:pStyle w:val="ConsPlusNonformat"/>
        <w:jc w:val="both"/>
      </w:pPr>
      <w:r>
        <w:t xml:space="preserve">          │       Заполняется уполномоченным органом      │</w:t>
      </w:r>
    </w:p>
    <w:p w:rsidR="00B007B7" w:rsidRDefault="00B007B7">
      <w:pPr>
        <w:pStyle w:val="ConsPlusNonformat"/>
        <w:jc w:val="both"/>
      </w:pPr>
      <w:r>
        <w:t xml:space="preserve">          │                                               </w:t>
      </w:r>
      <w:proofErr w:type="spellStart"/>
      <w:r>
        <w:t>│</w:t>
      </w:r>
      <w:proofErr w:type="spellEnd"/>
    </w:p>
    <w:p w:rsidR="00B007B7" w:rsidRDefault="00B007B7">
      <w:pPr>
        <w:pStyle w:val="ConsPlusNonformat"/>
        <w:jc w:val="both"/>
      </w:pPr>
      <w:r>
        <w:t xml:space="preserve">          │    Регистрационный номер ____________________ │</w:t>
      </w:r>
    </w:p>
    <w:p w:rsidR="00B007B7" w:rsidRDefault="00B007B7">
      <w:pPr>
        <w:pStyle w:val="ConsPlusNonformat"/>
        <w:jc w:val="both"/>
      </w:pPr>
      <w:r>
        <w:t xml:space="preserve">          │                                               </w:t>
      </w:r>
      <w:proofErr w:type="spellStart"/>
      <w:r>
        <w:t>│</w:t>
      </w:r>
      <w:proofErr w:type="spellEnd"/>
    </w:p>
    <w:p w:rsidR="00B007B7" w:rsidRDefault="00B007B7">
      <w:pPr>
        <w:pStyle w:val="ConsPlusNonformat"/>
        <w:jc w:val="both"/>
      </w:pPr>
      <w:r>
        <w:t xml:space="preserve">          │            Министерство экономики             │</w:t>
      </w:r>
    </w:p>
    <w:p w:rsidR="00B007B7" w:rsidRDefault="00B007B7">
      <w:pPr>
        <w:pStyle w:val="ConsPlusNonformat"/>
        <w:jc w:val="both"/>
      </w:pPr>
      <w:r>
        <w:t xml:space="preserve">          │             Республики Татарстан              │</w:t>
      </w:r>
    </w:p>
    <w:p w:rsidR="00B007B7" w:rsidRDefault="00B007B7">
      <w:pPr>
        <w:pStyle w:val="ConsPlusNonformat"/>
        <w:jc w:val="both"/>
      </w:pPr>
      <w:r>
        <w:t xml:space="preserve">          └───────────────────────────────────────────────┘</w:t>
      </w:r>
    </w:p>
    <w:p w:rsidR="00B007B7" w:rsidRDefault="00B007B7">
      <w:pPr>
        <w:pStyle w:val="ConsPlusNormal"/>
        <w:jc w:val="both"/>
      </w:pPr>
    </w:p>
    <w:p w:rsidR="00B007B7" w:rsidRDefault="00B007B7">
      <w:pPr>
        <w:pStyle w:val="ConsPlusNormal"/>
        <w:jc w:val="both"/>
      </w:pPr>
    </w:p>
    <w:p w:rsidR="00B007B7" w:rsidRDefault="00B007B7">
      <w:pPr>
        <w:pStyle w:val="ConsPlusNormal"/>
        <w:jc w:val="right"/>
      </w:pPr>
    </w:p>
    <w:p w:rsidR="00B007B7" w:rsidRDefault="00B007B7">
      <w:pPr>
        <w:pStyle w:val="ConsPlusNormal"/>
        <w:jc w:val="right"/>
      </w:pPr>
    </w:p>
    <w:p w:rsidR="00B007B7" w:rsidRDefault="00B007B7">
      <w:pPr>
        <w:pStyle w:val="ConsPlusNormal"/>
        <w:jc w:val="right"/>
      </w:pPr>
    </w:p>
    <w:p w:rsidR="00B007B7" w:rsidRDefault="00B007B7">
      <w:pPr>
        <w:pStyle w:val="ConsPlusNormal"/>
        <w:jc w:val="right"/>
      </w:pPr>
    </w:p>
    <w:p w:rsidR="00B007B7" w:rsidRDefault="00B007B7">
      <w:pPr>
        <w:pStyle w:val="ConsPlusNormal"/>
        <w:jc w:val="right"/>
      </w:pPr>
    </w:p>
    <w:p w:rsidR="00B007B7" w:rsidRDefault="00B007B7">
      <w:pPr>
        <w:pStyle w:val="ConsPlusNormal"/>
        <w:jc w:val="right"/>
      </w:pPr>
    </w:p>
    <w:p w:rsidR="00B007B7" w:rsidRDefault="00B007B7">
      <w:pPr>
        <w:pStyle w:val="ConsPlusNormal"/>
        <w:jc w:val="right"/>
      </w:pPr>
    </w:p>
    <w:p w:rsidR="00B007B7" w:rsidRDefault="00B007B7">
      <w:pPr>
        <w:pStyle w:val="ConsPlusNormal"/>
        <w:jc w:val="right"/>
      </w:pPr>
    </w:p>
    <w:p w:rsidR="00B007B7" w:rsidRDefault="00B007B7">
      <w:pPr>
        <w:pStyle w:val="ConsPlusNormal"/>
        <w:jc w:val="right"/>
      </w:pPr>
    </w:p>
    <w:p w:rsidR="00B007B7" w:rsidRDefault="00B007B7">
      <w:pPr>
        <w:pStyle w:val="ConsPlusNormal"/>
        <w:jc w:val="right"/>
      </w:pPr>
    </w:p>
    <w:p w:rsidR="00B007B7" w:rsidRDefault="00B007B7">
      <w:pPr>
        <w:pStyle w:val="ConsPlusNormal"/>
        <w:jc w:val="right"/>
      </w:pPr>
    </w:p>
    <w:p w:rsidR="00B007B7" w:rsidRDefault="00B007B7">
      <w:pPr>
        <w:pStyle w:val="ConsPlusNormal"/>
        <w:jc w:val="right"/>
      </w:pPr>
    </w:p>
    <w:p w:rsidR="00B007B7" w:rsidRDefault="00B007B7">
      <w:pPr>
        <w:pStyle w:val="ConsPlusNormal"/>
        <w:jc w:val="right"/>
      </w:pPr>
    </w:p>
    <w:p w:rsidR="00B007B7" w:rsidRDefault="00B007B7">
      <w:pPr>
        <w:pStyle w:val="ConsPlusNormal"/>
        <w:jc w:val="right"/>
      </w:pPr>
    </w:p>
    <w:p w:rsidR="00B007B7" w:rsidRDefault="00B007B7">
      <w:pPr>
        <w:pStyle w:val="ConsPlusNormal"/>
        <w:jc w:val="right"/>
      </w:pPr>
    </w:p>
    <w:p w:rsidR="00B007B7" w:rsidRDefault="00B007B7">
      <w:pPr>
        <w:pStyle w:val="ConsPlusNormal"/>
        <w:jc w:val="right"/>
      </w:pPr>
    </w:p>
    <w:p w:rsidR="00B007B7" w:rsidRDefault="00B007B7">
      <w:pPr>
        <w:pStyle w:val="ConsPlusNormal"/>
        <w:jc w:val="right"/>
      </w:pPr>
    </w:p>
    <w:p w:rsidR="00B007B7" w:rsidRDefault="00B007B7">
      <w:pPr>
        <w:pStyle w:val="ConsPlusNormal"/>
        <w:jc w:val="right"/>
      </w:pPr>
    </w:p>
    <w:p w:rsidR="00B007B7" w:rsidRDefault="00B007B7">
      <w:pPr>
        <w:pStyle w:val="ConsPlusNormal"/>
        <w:jc w:val="right"/>
      </w:pPr>
    </w:p>
    <w:p w:rsidR="00B007B7" w:rsidRDefault="00B007B7">
      <w:pPr>
        <w:pStyle w:val="ConsPlusNormal"/>
        <w:jc w:val="right"/>
      </w:pPr>
    </w:p>
    <w:p w:rsidR="00B007B7" w:rsidRDefault="00B007B7">
      <w:pPr>
        <w:pStyle w:val="ConsPlusNormal"/>
        <w:jc w:val="right"/>
      </w:pPr>
    </w:p>
    <w:p w:rsidR="00B007B7" w:rsidRDefault="00B007B7">
      <w:pPr>
        <w:pStyle w:val="ConsPlusNormal"/>
        <w:jc w:val="right"/>
      </w:pPr>
    </w:p>
    <w:p w:rsidR="00B007B7" w:rsidRDefault="00B007B7">
      <w:pPr>
        <w:pStyle w:val="ConsPlusNormal"/>
        <w:jc w:val="right"/>
      </w:pPr>
    </w:p>
    <w:p w:rsidR="00B007B7" w:rsidRDefault="00B007B7">
      <w:pPr>
        <w:pStyle w:val="ConsPlusNormal"/>
        <w:jc w:val="right"/>
      </w:pPr>
    </w:p>
    <w:p w:rsidR="00B007B7" w:rsidRDefault="00B007B7">
      <w:pPr>
        <w:pStyle w:val="ConsPlusNormal"/>
        <w:jc w:val="right"/>
      </w:pPr>
    </w:p>
    <w:p w:rsidR="00B007B7" w:rsidRDefault="00B007B7">
      <w:pPr>
        <w:pStyle w:val="ConsPlusNormal"/>
        <w:jc w:val="right"/>
      </w:pPr>
    </w:p>
    <w:p w:rsidR="00B007B7" w:rsidRDefault="00B007B7">
      <w:pPr>
        <w:pStyle w:val="ConsPlusNormal"/>
        <w:jc w:val="right"/>
      </w:pPr>
    </w:p>
    <w:p w:rsidR="00B007B7" w:rsidRDefault="00B007B7">
      <w:pPr>
        <w:pStyle w:val="ConsPlusNormal"/>
        <w:jc w:val="right"/>
      </w:pPr>
    </w:p>
    <w:p w:rsidR="00B007B7" w:rsidRDefault="00B007B7">
      <w:pPr>
        <w:pStyle w:val="ConsPlusNormal"/>
        <w:jc w:val="right"/>
      </w:pPr>
    </w:p>
    <w:p w:rsidR="00B007B7" w:rsidRDefault="00B007B7">
      <w:pPr>
        <w:pStyle w:val="ConsPlusNormal"/>
        <w:jc w:val="right"/>
      </w:pPr>
    </w:p>
    <w:p w:rsidR="00B007B7" w:rsidRDefault="00B007B7">
      <w:pPr>
        <w:pStyle w:val="ConsPlusNormal"/>
        <w:jc w:val="right"/>
      </w:pPr>
    </w:p>
    <w:p w:rsidR="00B007B7" w:rsidRDefault="00B007B7">
      <w:pPr>
        <w:pStyle w:val="ConsPlusNormal"/>
        <w:jc w:val="right"/>
      </w:pPr>
    </w:p>
    <w:p w:rsidR="00B007B7" w:rsidRDefault="00B007B7">
      <w:pPr>
        <w:pStyle w:val="ConsPlusNormal"/>
        <w:jc w:val="right"/>
      </w:pPr>
    </w:p>
    <w:p w:rsidR="00B007B7" w:rsidRDefault="00B007B7">
      <w:pPr>
        <w:pStyle w:val="ConsPlusNormal"/>
        <w:jc w:val="right"/>
      </w:pPr>
    </w:p>
    <w:p w:rsidR="00B007B7" w:rsidRDefault="00B007B7">
      <w:pPr>
        <w:pStyle w:val="ConsPlusNormal"/>
        <w:jc w:val="right"/>
      </w:pPr>
    </w:p>
    <w:p w:rsidR="00B007B7" w:rsidRDefault="00B007B7">
      <w:pPr>
        <w:pStyle w:val="ConsPlusNormal"/>
        <w:jc w:val="right"/>
      </w:pPr>
    </w:p>
    <w:p w:rsidR="00B007B7" w:rsidRDefault="00B007B7">
      <w:pPr>
        <w:pStyle w:val="ConsPlusNormal"/>
        <w:jc w:val="right"/>
      </w:pPr>
    </w:p>
    <w:p w:rsidR="00B007B7" w:rsidRDefault="00B007B7">
      <w:pPr>
        <w:pStyle w:val="ConsPlusNormal"/>
        <w:jc w:val="right"/>
      </w:pPr>
      <w:r>
        <w:lastRenderedPageBreak/>
        <w:t>Приложение N 2</w:t>
      </w:r>
    </w:p>
    <w:p w:rsidR="00B007B7" w:rsidRDefault="00B007B7">
      <w:pPr>
        <w:pStyle w:val="ConsPlusNormal"/>
        <w:jc w:val="right"/>
      </w:pPr>
      <w:r>
        <w:t>к Порядку предоставления</w:t>
      </w:r>
    </w:p>
    <w:p w:rsidR="00B007B7" w:rsidRDefault="00B007B7">
      <w:pPr>
        <w:pStyle w:val="ConsPlusNormal"/>
        <w:jc w:val="right"/>
      </w:pPr>
      <w:r>
        <w:t>на конкурсной основе субсидий из бюджета</w:t>
      </w:r>
    </w:p>
    <w:p w:rsidR="00B007B7" w:rsidRDefault="00B007B7">
      <w:pPr>
        <w:pStyle w:val="ConsPlusNormal"/>
        <w:jc w:val="right"/>
      </w:pPr>
      <w:r>
        <w:t>Республики Татарстан социально</w:t>
      </w:r>
    </w:p>
    <w:p w:rsidR="00B007B7" w:rsidRDefault="00B007B7">
      <w:pPr>
        <w:pStyle w:val="ConsPlusNormal"/>
        <w:jc w:val="right"/>
      </w:pPr>
      <w:r>
        <w:t>ориентированным некоммерческим</w:t>
      </w:r>
    </w:p>
    <w:p w:rsidR="00B007B7" w:rsidRDefault="00B007B7">
      <w:pPr>
        <w:pStyle w:val="ConsPlusNormal"/>
        <w:jc w:val="right"/>
      </w:pPr>
      <w:r>
        <w:t>организациям в Республике Татарстан</w:t>
      </w:r>
    </w:p>
    <w:p w:rsidR="00B007B7" w:rsidRDefault="00B007B7">
      <w:pPr>
        <w:pStyle w:val="ConsPlusNormal"/>
        <w:jc w:val="both"/>
      </w:pPr>
    </w:p>
    <w:p w:rsidR="00B007B7" w:rsidRDefault="00B007B7">
      <w:pPr>
        <w:pStyle w:val="ConsPlusNormal"/>
        <w:jc w:val="right"/>
      </w:pPr>
      <w:r>
        <w:t>Форма</w:t>
      </w:r>
    </w:p>
    <w:p w:rsidR="00B007B7" w:rsidRDefault="00B007B7">
      <w:pPr>
        <w:pStyle w:val="ConsPlusNormal"/>
        <w:jc w:val="both"/>
      </w:pPr>
    </w:p>
    <w:p w:rsidR="00B007B7" w:rsidRDefault="00B007B7">
      <w:pPr>
        <w:pStyle w:val="ConsPlusNormal"/>
        <w:jc w:val="center"/>
      </w:pPr>
      <w:bookmarkStart w:id="9" w:name="P397"/>
      <w:bookmarkEnd w:id="9"/>
      <w:r>
        <w:t>Проект социально ориентированной некоммерческой организации</w:t>
      </w:r>
    </w:p>
    <w:p w:rsidR="00B007B7" w:rsidRDefault="00B007B7">
      <w:pPr>
        <w:pStyle w:val="ConsPlusNormal"/>
        <w:jc w:val="center"/>
      </w:pPr>
      <w:r>
        <w:t xml:space="preserve">на участие в конкурсе социально </w:t>
      </w:r>
      <w:proofErr w:type="gramStart"/>
      <w:r>
        <w:t>ориентированных</w:t>
      </w:r>
      <w:proofErr w:type="gramEnd"/>
    </w:p>
    <w:p w:rsidR="00B007B7" w:rsidRDefault="00B007B7">
      <w:pPr>
        <w:pStyle w:val="ConsPlusNormal"/>
        <w:jc w:val="center"/>
      </w:pPr>
      <w:proofErr w:type="gramStart"/>
      <w:r>
        <w:t>некоммерческих</w:t>
      </w:r>
      <w:proofErr w:type="gramEnd"/>
      <w:r>
        <w:t xml:space="preserve"> организаций в Республике Татарстан на право</w:t>
      </w:r>
    </w:p>
    <w:p w:rsidR="00B007B7" w:rsidRDefault="00B007B7">
      <w:pPr>
        <w:pStyle w:val="ConsPlusNormal"/>
        <w:jc w:val="center"/>
      </w:pPr>
      <w:r>
        <w:t>получения субсидий из бюджета Республики Татарстан</w:t>
      </w:r>
    </w:p>
    <w:p w:rsidR="00B007B7" w:rsidRDefault="00B007B7">
      <w:pPr>
        <w:pStyle w:val="ConsPlusNormal"/>
        <w:jc w:val="both"/>
      </w:pPr>
    </w:p>
    <w:p w:rsidR="00B007B7" w:rsidRDefault="00B007B7">
      <w:pPr>
        <w:pStyle w:val="ConsPlusNormal"/>
        <w:jc w:val="right"/>
      </w:pPr>
      <w:r>
        <w:t>(не более чем на 10 страниц)</w:t>
      </w:r>
    </w:p>
    <w:p w:rsidR="00B007B7" w:rsidRDefault="00B007B7">
      <w:pPr>
        <w:pStyle w:val="ConsPlusNormal"/>
        <w:jc w:val="both"/>
      </w:pPr>
    </w:p>
    <w:p w:rsidR="00B007B7" w:rsidRDefault="00B007B7">
      <w:pPr>
        <w:pStyle w:val="ConsPlusNormal"/>
        <w:ind w:firstLine="540"/>
        <w:jc w:val="both"/>
      </w:pPr>
      <w:r>
        <w:t>1. Общая характеристика ситуации на начало реализации проекта (не более 2 страниц):</w:t>
      </w:r>
    </w:p>
    <w:p w:rsidR="00B007B7" w:rsidRDefault="00B007B7">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298"/>
      </w:tblGrid>
      <w:tr w:rsidR="00B007B7">
        <w:tc>
          <w:tcPr>
            <w:tcW w:w="9298" w:type="dxa"/>
            <w:tcBorders>
              <w:top w:val="single" w:sz="4" w:space="0" w:color="auto"/>
              <w:left w:val="single" w:sz="4" w:space="0" w:color="auto"/>
              <w:bottom w:val="single" w:sz="4" w:space="0" w:color="auto"/>
              <w:right w:val="single" w:sz="4" w:space="0" w:color="auto"/>
            </w:tcBorders>
          </w:tcPr>
          <w:p w:rsidR="00B007B7" w:rsidRDefault="00B007B7">
            <w:pPr>
              <w:pStyle w:val="ConsPlusNormal"/>
            </w:pPr>
          </w:p>
        </w:tc>
      </w:tr>
    </w:tbl>
    <w:p w:rsidR="00B007B7" w:rsidRDefault="00B007B7">
      <w:pPr>
        <w:pStyle w:val="ConsPlusNormal"/>
        <w:jc w:val="both"/>
      </w:pPr>
    </w:p>
    <w:p w:rsidR="00B007B7" w:rsidRDefault="00B007B7">
      <w:pPr>
        <w:pStyle w:val="ConsPlusNormal"/>
        <w:ind w:firstLine="540"/>
        <w:jc w:val="both"/>
      </w:pPr>
      <w:r>
        <w:t>2. Цели и задачи проекта:</w:t>
      </w:r>
    </w:p>
    <w:p w:rsidR="00B007B7" w:rsidRDefault="00B007B7">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298"/>
      </w:tblGrid>
      <w:tr w:rsidR="00B007B7">
        <w:tc>
          <w:tcPr>
            <w:tcW w:w="9298" w:type="dxa"/>
            <w:tcBorders>
              <w:top w:val="single" w:sz="4" w:space="0" w:color="auto"/>
              <w:left w:val="single" w:sz="4" w:space="0" w:color="auto"/>
              <w:bottom w:val="single" w:sz="4" w:space="0" w:color="auto"/>
              <w:right w:val="single" w:sz="4" w:space="0" w:color="auto"/>
            </w:tcBorders>
          </w:tcPr>
          <w:p w:rsidR="00B007B7" w:rsidRDefault="00B007B7">
            <w:pPr>
              <w:pStyle w:val="ConsPlusNormal"/>
            </w:pPr>
          </w:p>
        </w:tc>
      </w:tr>
    </w:tbl>
    <w:p w:rsidR="00B007B7" w:rsidRDefault="00B007B7">
      <w:pPr>
        <w:pStyle w:val="ConsPlusNormal"/>
        <w:jc w:val="both"/>
      </w:pPr>
    </w:p>
    <w:p w:rsidR="00B007B7" w:rsidRDefault="00B007B7">
      <w:pPr>
        <w:pStyle w:val="ConsPlusNormal"/>
        <w:ind w:firstLine="540"/>
        <w:jc w:val="both"/>
      </w:pPr>
      <w:r>
        <w:t>3. Описание основных мероприятий, этапы и сроки реализации проекта:</w:t>
      </w:r>
    </w:p>
    <w:p w:rsidR="00B007B7" w:rsidRDefault="00B007B7">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5"/>
        <w:gridCol w:w="3855"/>
        <w:gridCol w:w="4706"/>
      </w:tblGrid>
      <w:tr w:rsidR="00B007B7">
        <w:tc>
          <w:tcPr>
            <w:tcW w:w="725" w:type="dxa"/>
          </w:tcPr>
          <w:p w:rsidR="00B007B7" w:rsidRDefault="00B007B7">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855" w:type="dxa"/>
          </w:tcPr>
          <w:p w:rsidR="00B007B7" w:rsidRDefault="00B007B7">
            <w:pPr>
              <w:pStyle w:val="ConsPlusNormal"/>
              <w:jc w:val="center"/>
            </w:pPr>
            <w:r>
              <w:t>Наименование мероприятий</w:t>
            </w:r>
          </w:p>
        </w:tc>
        <w:tc>
          <w:tcPr>
            <w:tcW w:w="4706" w:type="dxa"/>
          </w:tcPr>
          <w:p w:rsidR="00B007B7" w:rsidRDefault="00B007B7">
            <w:pPr>
              <w:pStyle w:val="ConsPlusNormal"/>
              <w:jc w:val="center"/>
            </w:pPr>
            <w:r>
              <w:t>Сроки реализации</w:t>
            </w:r>
          </w:p>
        </w:tc>
      </w:tr>
      <w:tr w:rsidR="00B007B7">
        <w:tc>
          <w:tcPr>
            <w:tcW w:w="725" w:type="dxa"/>
          </w:tcPr>
          <w:p w:rsidR="00B007B7" w:rsidRDefault="00B007B7">
            <w:pPr>
              <w:pStyle w:val="ConsPlusNormal"/>
            </w:pPr>
          </w:p>
        </w:tc>
        <w:tc>
          <w:tcPr>
            <w:tcW w:w="3855" w:type="dxa"/>
          </w:tcPr>
          <w:p w:rsidR="00B007B7" w:rsidRDefault="00B007B7">
            <w:pPr>
              <w:pStyle w:val="ConsPlusNormal"/>
            </w:pPr>
          </w:p>
        </w:tc>
        <w:tc>
          <w:tcPr>
            <w:tcW w:w="4706" w:type="dxa"/>
          </w:tcPr>
          <w:p w:rsidR="00B007B7" w:rsidRDefault="00B007B7">
            <w:pPr>
              <w:pStyle w:val="ConsPlusNormal"/>
            </w:pPr>
          </w:p>
        </w:tc>
      </w:tr>
      <w:tr w:rsidR="00B007B7">
        <w:tc>
          <w:tcPr>
            <w:tcW w:w="725" w:type="dxa"/>
          </w:tcPr>
          <w:p w:rsidR="00B007B7" w:rsidRDefault="00B007B7">
            <w:pPr>
              <w:pStyle w:val="ConsPlusNormal"/>
            </w:pPr>
          </w:p>
        </w:tc>
        <w:tc>
          <w:tcPr>
            <w:tcW w:w="3855" w:type="dxa"/>
          </w:tcPr>
          <w:p w:rsidR="00B007B7" w:rsidRDefault="00B007B7">
            <w:pPr>
              <w:pStyle w:val="ConsPlusNormal"/>
            </w:pPr>
          </w:p>
        </w:tc>
        <w:tc>
          <w:tcPr>
            <w:tcW w:w="4706" w:type="dxa"/>
          </w:tcPr>
          <w:p w:rsidR="00B007B7" w:rsidRDefault="00B007B7">
            <w:pPr>
              <w:pStyle w:val="ConsPlusNormal"/>
            </w:pPr>
          </w:p>
        </w:tc>
      </w:tr>
    </w:tbl>
    <w:p w:rsidR="00B007B7" w:rsidRDefault="00B007B7">
      <w:pPr>
        <w:pStyle w:val="ConsPlusNormal"/>
        <w:jc w:val="both"/>
      </w:pPr>
    </w:p>
    <w:p w:rsidR="00B007B7" w:rsidRDefault="00B007B7">
      <w:pPr>
        <w:pStyle w:val="ConsPlusNormal"/>
        <w:ind w:firstLine="540"/>
        <w:jc w:val="both"/>
      </w:pPr>
      <w:r>
        <w:t>4. Механизм управления реализацией проекта:</w:t>
      </w:r>
    </w:p>
    <w:p w:rsidR="00B007B7" w:rsidRDefault="00B007B7">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298"/>
      </w:tblGrid>
      <w:tr w:rsidR="00B007B7">
        <w:tc>
          <w:tcPr>
            <w:tcW w:w="9298" w:type="dxa"/>
            <w:tcBorders>
              <w:top w:val="single" w:sz="4" w:space="0" w:color="auto"/>
              <w:left w:val="single" w:sz="4" w:space="0" w:color="auto"/>
              <w:bottom w:val="single" w:sz="4" w:space="0" w:color="auto"/>
              <w:right w:val="single" w:sz="4" w:space="0" w:color="auto"/>
            </w:tcBorders>
          </w:tcPr>
          <w:p w:rsidR="00B007B7" w:rsidRDefault="00B007B7">
            <w:pPr>
              <w:pStyle w:val="ConsPlusNormal"/>
            </w:pPr>
          </w:p>
        </w:tc>
      </w:tr>
    </w:tbl>
    <w:p w:rsidR="00B007B7" w:rsidRDefault="00B007B7">
      <w:pPr>
        <w:pStyle w:val="ConsPlusNormal"/>
        <w:jc w:val="both"/>
      </w:pPr>
    </w:p>
    <w:p w:rsidR="00B007B7" w:rsidRDefault="00B007B7">
      <w:pPr>
        <w:pStyle w:val="ConsPlusNormal"/>
        <w:ind w:firstLine="540"/>
        <w:jc w:val="both"/>
      </w:pPr>
      <w:r>
        <w:t>5. Смета предполагаемых поступлений и планируемых расходов, ее обоснование:</w:t>
      </w:r>
    </w:p>
    <w:p w:rsidR="00B007B7" w:rsidRDefault="00B007B7">
      <w:pPr>
        <w:pStyle w:val="ConsPlusNormal"/>
        <w:ind w:firstLine="540"/>
        <w:jc w:val="both"/>
      </w:pPr>
      <w:r>
        <w:t>Общая сумма расходов (рублей):</w:t>
      </w:r>
    </w:p>
    <w:p w:rsidR="00B007B7" w:rsidRDefault="00B007B7">
      <w:pPr>
        <w:pStyle w:val="ConsPlusNormal"/>
        <w:ind w:firstLine="540"/>
        <w:jc w:val="both"/>
      </w:pPr>
      <w:r>
        <w:t>Запрашиваемый размер субсидии (рублей):</w:t>
      </w:r>
    </w:p>
    <w:p w:rsidR="00B007B7" w:rsidRDefault="00B007B7">
      <w:pPr>
        <w:pStyle w:val="ConsPlusNormal"/>
        <w:ind w:firstLine="540"/>
        <w:jc w:val="both"/>
      </w:pPr>
      <w:r>
        <w:t>Предполагаемая сумма софинансирования (рублей):</w:t>
      </w:r>
    </w:p>
    <w:p w:rsidR="00B007B7" w:rsidRDefault="00B007B7">
      <w:pPr>
        <w:pStyle w:val="ConsPlusNormal"/>
        <w:jc w:val="both"/>
      </w:pPr>
    </w:p>
    <w:p w:rsidR="00B007B7" w:rsidRDefault="00B007B7">
      <w:pPr>
        <w:pStyle w:val="ConsPlusNormal"/>
        <w:jc w:val="right"/>
      </w:pPr>
      <w:r>
        <w:t xml:space="preserve">(в </w:t>
      </w:r>
      <w:proofErr w:type="gramStart"/>
      <w:r>
        <w:t>рублях</w:t>
      </w:r>
      <w:proofErr w:type="gramEnd"/>
      <w:r>
        <w:t>)</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3"/>
        <w:gridCol w:w="2923"/>
        <w:gridCol w:w="2347"/>
        <w:gridCol w:w="2098"/>
        <w:gridCol w:w="1304"/>
      </w:tblGrid>
      <w:tr w:rsidR="00B007B7">
        <w:tc>
          <w:tcPr>
            <w:tcW w:w="653" w:type="dxa"/>
          </w:tcPr>
          <w:p w:rsidR="00B007B7" w:rsidRDefault="00B007B7">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923" w:type="dxa"/>
          </w:tcPr>
          <w:p w:rsidR="00B007B7" w:rsidRDefault="00B007B7">
            <w:pPr>
              <w:pStyle w:val="ConsPlusNormal"/>
              <w:jc w:val="center"/>
            </w:pPr>
            <w:r>
              <w:t>Наименование расходов</w:t>
            </w:r>
          </w:p>
        </w:tc>
        <w:tc>
          <w:tcPr>
            <w:tcW w:w="2347" w:type="dxa"/>
          </w:tcPr>
          <w:p w:rsidR="00B007B7" w:rsidRDefault="00B007B7">
            <w:pPr>
              <w:pStyle w:val="ConsPlusNormal"/>
              <w:jc w:val="center"/>
            </w:pPr>
            <w:r>
              <w:t>Собственные средства</w:t>
            </w:r>
          </w:p>
        </w:tc>
        <w:tc>
          <w:tcPr>
            <w:tcW w:w="2098" w:type="dxa"/>
          </w:tcPr>
          <w:p w:rsidR="00B007B7" w:rsidRDefault="00B007B7">
            <w:pPr>
              <w:pStyle w:val="ConsPlusNormal"/>
              <w:jc w:val="center"/>
            </w:pPr>
            <w:r>
              <w:t>Запрашиваемые средства</w:t>
            </w:r>
          </w:p>
        </w:tc>
        <w:tc>
          <w:tcPr>
            <w:tcW w:w="1304" w:type="dxa"/>
          </w:tcPr>
          <w:p w:rsidR="00B007B7" w:rsidRDefault="00B007B7">
            <w:pPr>
              <w:pStyle w:val="ConsPlusNormal"/>
              <w:jc w:val="center"/>
            </w:pPr>
            <w:r>
              <w:t>Всего</w:t>
            </w:r>
          </w:p>
        </w:tc>
      </w:tr>
      <w:tr w:rsidR="00B007B7">
        <w:tc>
          <w:tcPr>
            <w:tcW w:w="653" w:type="dxa"/>
          </w:tcPr>
          <w:p w:rsidR="00B007B7" w:rsidRDefault="00B007B7">
            <w:pPr>
              <w:pStyle w:val="ConsPlusNormal"/>
            </w:pPr>
          </w:p>
        </w:tc>
        <w:tc>
          <w:tcPr>
            <w:tcW w:w="2923" w:type="dxa"/>
          </w:tcPr>
          <w:p w:rsidR="00B007B7" w:rsidRDefault="00B007B7">
            <w:pPr>
              <w:pStyle w:val="ConsPlusNormal"/>
            </w:pPr>
          </w:p>
        </w:tc>
        <w:tc>
          <w:tcPr>
            <w:tcW w:w="2347" w:type="dxa"/>
          </w:tcPr>
          <w:p w:rsidR="00B007B7" w:rsidRDefault="00B007B7">
            <w:pPr>
              <w:pStyle w:val="ConsPlusNormal"/>
            </w:pPr>
          </w:p>
        </w:tc>
        <w:tc>
          <w:tcPr>
            <w:tcW w:w="2098" w:type="dxa"/>
          </w:tcPr>
          <w:p w:rsidR="00B007B7" w:rsidRDefault="00B007B7">
            <w:pPr>
              <w:pStyle w:val="ConsPlusNormal"/>
            </w:pPr>
          </w:p>
        </w:tc>
        <w:tc>
          <w:tcPr>
            <w:tcW w:w="1304" w:type="dxa"/>
          </w:tcPr>
          <w:p w:rsidR="00B007B7" w:rsidRDefault="00B007B7">
            <w:pPr>
              <w:pStyle w:val="ConsPlusNormal"/>
            </w:pPr>
          </w:p>
        </w:tc>
      </w:tr>
      <w:tr w:rsidR="00B007B7">
        <w:tc>
          <w:tcPr>
            <w:tcW w:w="653" w:type="dxa"/>
          </w:tcPr>
          <w:p w:rsidR="00B007B7" w:rsidRDefault="00B007B7">
            <w:pPr>
              <w:pStyle w:val="ConsPlusNormal"/>
            </w:pPr>
          </w:p>
        </w:tc>
        <w:tc>
          <w:tcPr>
            <w:tcW w:w="2923" w:type="dxa"/>
          </w:tcPr>
          <w:p w:rsidR="00B007B7" w:rsidRDefault="00B007B7">
            <w:pPr>
              <w:pStyle w:val="ConsPlusNormal"/>
            </w:pPr>
          </w:p>
        </w:tc>
        <w:tc>
          <w:tcPr>
            <w:tcW w:w="2347" w:type="dxa"/>
          </w:tcPr>
          <w:p w:rsidR="00B007B7" w:rsidRDefault="00B007B7">
            <w:pPr>
              <w:pStyle w:val="ConsPlusNormal"/>
            </w:pPr>
          </w:p>
        </w:tc>
        <w:tc>
          <w:tcPr>
            <w:tcW w:w="2098" w:type="dxa"/>
          </w:tcPr>
          <w:p w:rsidR="00B007B7" w:rsidRDefault="00B007B7">
            <w:pPr>
              <w:pStyle w:val="ConsPlusNormal"/>
            </w:pPr>
          </w:p>
        </w:tc>
        <w:tc>
          <w:tcPr>
            <w:tcW w:w="1304" w:type="dxa"/>
          </w:tcPr>
          <w:p w:rsidR="00B007B7" w:rsidRDefault="00B007B7">
            <w:pPr>
              <w:pStyle w:val="ConsPlusNormal"/>
            </w:pPr>
          </w:p>
        </w:tc>
      </w:tr>
      <w:tr w:rsidR="00B007B7">
        <w:tc>
          <w:tcPr>
            <w:tcW w:w="3576" w:type="dxa"/>
            <w:gridSpan w:val="2"/>
          </w:tcPr>
          <w:p w:rsidR="00B007B7" w:rsidRDefault="00B007B7">
            <w:pPr>
              <w:pStyle w:val="ConsPlusNormal"/>
            </w:pPr>
            <w:r>
              <w:t>Всего</w:t>
            </w:r>
          </w:p>
        </w:tc>
        <w:tc>
          <w:tcPr>
            <w:tcW w:w="2347" w:type="dxa"/>
          </w:tcPr>
          <w:p w:rsidR="00B007B7" w:rsidRDefault="00B007B7">
            <w:pPr>
              <w:pStyle w:val="ConsPlusNormal"/>
            </w:pPr>
          </w:p>
        </w:tc>
        <w:tc>
          <w:tcPr>
            <w:tcW w:w="2098" w:type="dxa"/>
          </w:tcPr>
          <w:p w:rsidR="00B007B7" w:rsidRDefault="00B007B7">
            <w:pPr>
              <w:pStyle w:val="ConsPlusNormal"/>
            </w:pPr>
          </w:p>
        </w:tc>
        <w:tc>
          <w:tcPr>
            <w:tcW w:w="1304" w:type="dxa"/>
          </w:tcPr>
          <w:p w:rsidR="00B007B7" w:rsidRDefault="00B007B7">
            <w:pPr>
              <w:pStyle w:val="ConsPlusNormal"/>
            </w:pPr>
          </w:p>
        </w:tc>
      </w:tr>
    </w:tbl>
    <w:p w:rsidR="00B007B7" w:rsidRDefault="00B007B7">
      <w:pPr>
        <w:pStyle w:val="ConsPlusNormal"/>
        <w:jc w:val="both"/>
      </w:pPr>
    </w:p>
    <w:p w:rsidR="00B007B7" w:rsidRDefault="00B007B7">
      <w:pPr>
        <w:pStyle w:val="ConsPlusNonformat"/>
        <w:jc w:val="both"/>
      </w:pPr>
      <w:r>
        <w:lastRenderedPageBreak/>
        <w:t>Комментарии: ______________________________________________________________</w:t>
      </w:r>
    </w:p>
    <w:p w:rsidR="00B007B7" w:rsidRDefault="00B007B7">
      <w:pPr>
        <w:pStyle w:val="ConsPlusNonformat"/>
        <w:jc w:val="both"/>
      </w:pPr>
      <w:r>
        <w:t>___________________________________________________________________________</w:t>
      </w:r>
    </w:p>
    <w:p w:rsidR="00B007B7" w:rsidRDefault="00B007B7">
      <w:pPr>
        <w:pStyle w:val="ConsPlusNonformat"/>
        <w:jc w:val="both"/>
      </w:pPr>
      <w:r>
        <w:t>________________________________________________________________</w:t>
      </w:r>
    </w:p>
    <w:p w:rsidR="00B007B7" w:rsidRDefault="00B007B7">
      <w:pPr>
        <w:pStyle w:val="ConsPlusNormal"/>
        <w:jc w:val="both"/>
      </w:pPr>
    </w:p>
    <w:p w:rsidR="00B007B7" w:rsidRDefault="00B007B7">
      <w:pPr>
        <w:pStyle w:val="ConsPlusNormal"/>
        <w:ind w:firstLine="540"/>
        <w:jc w:val="both"/>
      </w:pPr>
      <w:r>
        <w:t>6. Значения показателей результативности реализации проекта:</w:t>
      </w:r>
    </w:p>
    <w:p w:rsidR="00B007B7" w:rsidRDefault="00B007B7">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69"/>
        <w:gridCol w:w="4989"/>
        <w:gridCol w:w="3458"/>
      </w:tblGrid>
      <w:tr w:rsidR="00B007B7">
        <w:tc>
          <w:tcPr>
            <w:tcW w:w="869" w:type="dxa"/>
          </w:tcPr>
          <w:p w:rsidR="00B007B7" w:rsidRDefault="00B007B7">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4989" w:type="dxa"/>
          </w:tcPr>
          <w:p w:rsidR="00B007B7" w:rsidRDefault="00B007B7">
            <w:pPr>
              <w:pStyle w:val="ConsPlusNormal"/>
              <w:jc w:val="center"/>
            </w:pPr>
            <w:r>
              <w:t>Показатель результативности</w:t>
            </w:r>
          </w:p>
        </w:tc>
        <w:tc>
          <w:tcPr>
            <w:tcW w:w="3458" w:type="dxa"/>
          </w:tcPr>
          <w:p w:rsidR="00B007B7" w:rsidRDefault="00B007B7">
            <w:pPr>
              <w:pStyle w:val="ConsPlusNormal"/>
              <w:jc w:val="center"/>
            </w:pPr>
            <w:r>
              <w:t>Значение показателя</w:t>
            </w:r>
          </w:p>
        </w:tc>
      </w:tr>
      <w:tr w:rsidR="00B007B7">
        <w:tc>
          <w:tcPr>
            <w:tcW w:w="869" w:type="dxa"/>
          </w:tcPr>
          <w:p w:rsidR="00B007B7" w:rsidRDefault="00B007B7">
            <w:pPr>
              <w:pStyle w:val="ConsPlusNormal"/>
            </w:pPr>
          </w:p>
        </w:tc>
        <w:tc>
          <w:tcPr>
            <w:tcW w:w="4989" w:type="dxa"/>
          </w:tcPr>
          <w:p w:rsidR="00B007B7" w:rsidRDefault="00B007B7">
            <w:pPr>
              <w:pStyle w:val="ConsPlusNormal"/>
            </w:pPr>
          </w:p>
        </w:tc>
        <w:tc>
          <w:tcPr>
            <w:tcW w:w="3458" w:type="dxa"/>
          </w:tcPr>
          <w:p w:rsidR="00B007B7" w:rsidRDefault="00B007B7">
            <w:pPr>
              <w:pStyle w:val="ConsPlusNormal"/>
            </w:pPr>
          </w:p>
        </w:tc>
      </w:tr>
      <w:tr w:rsidR="00B007B7">
        <w:tc>
          <w:tcPr>
            <w:tcW w:w="869" w:type="dxa"/>
          </w:tcPr>
          <w:p w:rsidR="00B007B7" w:rsidRDefault="00B007B7">
            <w:pPr>
              <w:pStyle w:val="ConsPlusNormal"/>
            </w:pPr>
          </w:p>
        </w:tc>
        <w:tc>
          <w:tcPr>
            <w:tcW w:w="4989" w:type="dxa"/>
          </w:tcPr>
          <w:p w:rsidR="00B007B7" w:rsidRDefault="00B007B7">
            <w:pPr>
              <w:pStyle w:val="ConsPlusNormal"/>
            </w:pPr>
          </w:p>
        </w:tc>
        <w:tc>
          <w:tcPr>
            <w:tcW w:w="3458" w:type="dxa"/>
          </w:tcPr>
          <w:p w:rsidR="00B007B7" w:rsidRDefault="00B007B7">
            <w:pPr>
              <w:pStyle w:val="ConsPlusNormal"/>
            </w:pPr>
          </w:p>
        </w:tc>
      </w:tr>
      <w:tr w:rsidR="00B007B7">
        <w:tc>
          <w:tcPr>
            <w:tcW w:w="869" w:type="dxa"/>
          </w:tcPr>
          <w:p w:rsidR="00B007B7" w:rsidRDefault="00B007B7">
            <w:pPr>
              <w:pStyle w:val="ConsPlusNormal"/>
            </w:pPr>
          </w:p>
        </w:tc>
        <w:tc>
          <w:tcPr>
            <w:tcW w:w="4989" w:type="dxa"/>
          </w:tcPr>
          <w:p w:rsidR="00B007B7" w:rsidRDefault="00B007B7">
            <w:pPr>
              <w:pStyle w:val="ConsPlusNormal"/>
            </w:pPr>
          </w:p>
        </w:tc>
        <w:tc>
          <w:tcPr>
            <w:tcW w:w="3458" w:type="dxa"/>
          </w:tcPr>
          <w:p w:rsidR="00B007B7" w:rsidRDefault="00B007B7">
            <w:pPr>
              <w:pStyle w:val="ConsPlusNormal"/>
            </w:pPr>
          </w:p>
        </w:tc>
      </w:tr>
      <w:tr w:rsidR="00B007B7">
        <w:tc>
          <w:tcPr>
            <w:tcW w:w="869" w:type="dxa"/>
          </w:tcPr>
          <w:p w:rsidR="00B007B7" w:rsidRDefault="00B007B7">
            <w:pPr>
              <w:pStyle w:val="ConsPlusNormal"/>
            </w:pPr>
          </w:p>
        </w:tc>
        <w:tc>
          <w:tcPr>
            <w:tcW w:w="4989" w:type="dxa"/>
          </w:tcPr>
          <w:p w:rsidR="00B007B7" w:rsidRDefault="00B007B7">
            <w:pPr>
              <w:pStyle w:val="ConsPlusNormal"/>
            </w:pPr>
          </w:p>
        </w:tc>
        <w:tc>
          <w:tcPr>
            <w:tcW w:w="3458" w:type="dxa"/>
          </w:tcPr>
          <w:p w:rsidR="00B007B7" w:rsidRDefault="00B007B7">
            <w:pPr>
              <w:pStyle w:val="ConsPlusNormal"/>
            </w:pPr>
          </w:p>
        </w:tc>
      </w:tr>
    </w:tbl>
    <w:p w:rsidR="00B007B7" w:rsidRDefault="00B007B7">
      <w:pPr>
        <w:pStyle w:val="ConsPlusNormal"/>
        <w:jc w:val="both"/>
      </w:pPr>
    </w:p>
    <w:p w:rsidR="00B007B7" w:rsidRDefault="00B007B7">
      <w:pPr>
        <w:pStyle w:val="ConsPlusNormal"/>
        <w:ind w:firstLine="540"/>
        <w:jc w:val="both"/>
      </w:pPr>
      <w:r>
        <w:t>7. Информация о партнерах:</w:t>
      </w:r>
    </w:p>
    <w:p w:rsidR="00B007B7" w:rsidRDefault="00B007B7">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298"/>
      </w:tblGrid>
      <w:tr w:rsidR="00B007B7">
        <w:tc>
          <w:tcPr>
            <w:tcW w:w="9298" w:type="dxa"/>
            <w:tcBorders>
              <w:top w:val="single" w:sz="4" w:space="0" w:color="auto"/>
              <w:left w:val="single" w:sz="4" w:space="0" w:color="auto"/>
              <w:bottom w:val="single" w:sz="4" w:space="0" w:color="auto"/>
              <w:right w:val="single" w:sz="4" w:space="0" w:color="auto"/>
            </w:tcBorders>
          </w:tcPr>
          <w:p w:rsidR="00B007B7" w:rsidRDefault="00B007B7">
            <w:pPr>
              <w:pStyle w:val="ConsPlusNormal"/>
            </w:pPr>
          </w:p>
        </w:tc>
      </w:tr>
    </w:tbl>
    <w:p w:rsidR="00B007B7" w:rsidRDefault="00B007B7">
      <w:pPr>
        <w:pStyle w:val="ConsPlusNormal"/>
        <w:jc w:val="both"/>
      </w:pPr>
    </w:p>
    <w:p w:rsidR="00B007B7" w:rsidRDefault="00B007B7">
      <w:pPr>
        <w:pStyle w:val="ConsPlusNormal"/>
        <w:ind w:firstLine="540"/>
        <w:jc w:val="both"/>
      </w:pPr>
      <w:r>
        <w:t>Приложения представляются на CD, DVD-носителях, в электронном и печатном видах (видеоматериалы, фотографии, печатная продукция и др.).</w:t>
      </w:r>
    </w:p>
    <w:p w:rsidR="00B007B7" w:rsidRDefault="00B007B7">
      <w:pPr>
        <w:pStyle w:val="ConsPlusNormal"/>
        <w:jc w:val="both"/>
      </w:pPr>
    </w:p>
    <w:p w:rsidR="00B007B7" w:rsidRDefault="00B007B7">
      <w:pPr>
        <w:pStyle w:val="ConsPlusNonformat"/>
        <w:jc w:val="both"/>
      </w:pPr>
      <w:r>
        <w:t>Ф.И.О. руководителя _________________________________/____________________/</w:t>
      </w:r>
    </w:p>
    <w:p w:rsidR="00B007B7" w:rsidRDefault="00B007B7">
      <w:pPr>
        <w:pStyle w:val="ConsPlusNonformat"/>
        <w:jc w:val="both"/>
      </w:pPr>
      <w:r>
        <w:t xml:space="preserve">                                                            (подпись)</w:t>
      </w:r>
    </w:p>
    <w:p w:rsidR="00B007B7" w:rsidRDefault="00B007B7">
      <w:pPr>
        <w:pStyle w:val="ConsPlusNonformat"/>
        <w:jc w:val="both"/>
      </w:pPr>
      <w:r>
        <w:t xml:space="preserve"> М.П.</w:t>
      </w:r>
    </w:p>
    <w:p w:rsidR="00B007B7" w:rsidRDefault="00B007B7">
      <w:pPr>
        <w:sectPr w:rsidR="00B007B7" w:rsidSect="00B007B7">
          <w:headerReference w:type="default" r:id="rId19"/>
          <w:pgSz w:w="11905" w:h="16838"/>
          <w:pgMar w:top="1134" w:right="850" w:bottom="1134" w:left="1701" w:header="0" w:footer="0" w:gutter="0"/>
          <w:cols w:space="720"/>
          <w:titlePg/>
          <w:docGrid w:linePitch="299"/>
        </w:sectPr>
      </w:pPr>
    </w:p>
    <w:p w:rsidR="00B007B7" w:rsidRDefault="00B007B7">
      <w:pPr>
        <w:pStyle w:val="ConsPlusNormal"/>
        <w:jc w:val="both"/>
      </w:pPr>
    </w:p>
    <w:p w:rsidR="00B007B7" w:rsidRDefault="00B007B7">
      <w:pPr>
        <w:pStyle w:val="ConsPlusNormal"/>
        <w:jc w:val="right"/>
      </w:pPr>
      <w:r>
        <w:t>Утвержден</w:t>
      </w:r>
    </w:p>
    <w:p w:rsidR="00B007B7" w:rsidRDefault="00B007B7">
      <w:pPr>
        <w:pStyle w:val="ConsPlusNormal"/>
        <w:jc w:val="right"/>
      </w:pPr>
      <w:r>
        <w:t>Постановлением</w:t>
      </w:r>
    </w:p>
    <w:p w:rsidR="00B007B7" w:rsidRDefault="00B007B7">
      <w:pPr>
        <w:pStyle w:val="ConsPlusNormal"/>
        <w:jc w:val="right"/>
      </w:pPr>
      <w:r>
        <w:t>Кабинета Министров</w:t>
      </w:r>
    </w:p>
    <w:p w:rsidR="00B007B7" w:rsidRDefault="00B007B7">
      <w:pPr>
        <w:pStyle w:val="ConsPlusNormal"/>
        <w:jc w:val="right"/>
      </w:pPr>
      <w:r>
        <w:t>Республики Татарстан</w:t>
      </w:r>
    </w:p>
    <w:p w:rsidR="00B007B7" w:rsidRDefault="00B007B7">
      <w:pPr>
        <w:pStyle w:val="ConsPlusNormal"/>
        <w:jc w:val="right"/>
      </w:pPr>
      <w:r>
        <w:t>от 29 января 2015 г. N 47</w:t>
      </w:r>
    </w:p>
    <w:p w:rsidR="00B007B7" w:rsidRDefault="00B007B7">
      <w:pPr>
        <w:pStyle w:val="ConsPlusNormal"/>
        <w:jc w:val="both"/>
      </w:pPr>
    </w:p>
    <w:p w:rsidR="00B007B7" w:rsidRDefault="00B007B7">
      <w:pPr>
        <w:pStyle w:val="ConsPlusTitle"/>
        <w:jc w:val="center"/>
      </w:pPr>
      <w:bookmarkStart w:id="10" w:name="P496"/>
      <w:bookmarkEnd w:id="10"/>
      <w:r>
        <w:t>СОСТАВ</w:t>
      </w:r>
    </w:p>
    <w:p w:rsidR="00B007B7" w:rsidRDefault="00B007B7">
      <w:pPr>
        <w:pStyle w:val="ConsPlusTitle"/>
        <w:jc w:val="center"/>
      </w:pPr>
      <w:r>
        <w:t>КОНКУРСНОЙ КОМИССИИ ПО ПРЕДОСТАВЛЕНИЮ НА КОНКУРСНОЙ ОСНОВЕ</w:t>
      </w:r>
    </w:p>
    <w:p w:rsidR="00B007B7" w:rsidRDefault="00B007B7">
      <w:pPr>
        <w:pStyle w:val="ConsPlusTitle"/>
        <w:jc w:val="center"/>
      </w:pPr>
      <w:r>
        <w:t>СУБСИДИЙ ИЗ БЮДЖЕТА РЕСПУБЛИКИ ТАТАРСТАН СОЦИАЛЬНО</w:t>
      </w:r>
    </w:p>
    <w:p w:rsidR="00B007B7" w:rsidRDefault="00B007B7">
      <w:pPr>
        <w:pStyle w:val="ConsPlusTitle"/>
        <w:jc w:val="center"/>
      </w:pPr>
      <w:r>
        <w:t>ОРИЕНТИРОВАННЫМ НЕКОММЕРЧЕСКИМ ОРГАНИЗАЦИЯМ</w:t>
      </w:r>
    </w:p>
    <w:p w:rsidR="00B007B7" w:rsidRDefault="00B007B7">
      <w:pPr>
        <w:pStyle w:val="ConsPlusTitle"/>
        <w:jc w:val="center"/>
      </w:pPr>
      <w:r>
        <w:t>В РЕСПУБЛИКЕ ТАТАРСТАН</w:t>
      </w:r>
    </w:p>
    <w:p w:rsidR="00B007B7" w:rsidRDefault="00B007B7">
      <w:pPr>
        <w:pStyle w:val="ConsPlusNormal"/>
        <w:jc w:val="both"/>
      </w:pPr>
    </w:p>
    <w:tbl>
      <w:tblPr>
        <w:tblW w:w="0" w:type="auto"/>
        <w:tblInd w:w="-1" w:type="dxa"/>
        <w:tblLayout w:type="fixed"/>
        <w:tblCellMar>
          <w:top w:w="102" w:type="dxa"/>
          <w:left w:w="62" w:type="dxa"/>
          <w:bottom w:w="102" w:type="dxa"/>
          <w:right w:w="62" w:type="dxa"/>
        </w:tblCellMar>
        <w:tblLook w:val="0000"/>
      </w:tblPr>
      <w:tblGrid>
        <w:gridCol w:w="2608"/>
        <w:gridCol w:w="6973"/>
      </w:tblGrid>
      <w:tr w:rsidR="00B007B7" w:rsidTr="00B007B7">
        <w:tc>
          <w:tcPr>
            <w:tcW w:w="2608" w:type="dxa"/>
            <w:tcBorders>
              <w:top w:val="nil"/>
              <w:left w:val="nil"/>
              <w:bottom w:val="nil"/>
              <w:right w:val="nil"/>
            </w:tcBorders>
          </w:tcPr>
          <w:p w:rsidR="00B007B7" w:rsidRDefault="00B007B7">
            <w:pPr>
              <w:pStyle w:val="ConsPlusNormal"/>
            </w:pPr>
            <w:r>
              <w:t>Фомин Анатолий Алексеевич</w:t>
            </w:r>
          </w:p>
        </w:tc>
        <w:tc>
          <w:tcPr>
            <w:tcW w:w="6973" w:type="dxa"/>
            <w:tcBorders>
              <w:top w:val="nil"/>
              <w:left w:val="nil"/>
              <w:bottom w:val="nil"/>
              <w:right w:val="nil"/>
            </w:tcBorders>
          </w:tcPr>
          <w:p w:rsidR="00B007B7" w:rsidRDefault="00B007B7">
            <w:pPr>
              <w:pStyle w:val="ConsPlusNormal"/>
              <w:jc w:val="both"/>
            </w:pPr>
            <w:r>
              <w:t>председатель Общественной палаты Республики Татарстан, председатель конкурсной комиссии (по согласованию)</w:t>
            </w:r>
          </w:p>
        </w:tc>
      </w:tr>
      <w:tr w:rsidR="00B007B7" w:rsidTr="00B007B7">
        <w:tc>
          <w:tcPr>
            <w:tcW w:w="2608" w:type="dxa"/>
            <w:tcBorders>
              <w:top w:val="nil"/>
              <w:left w:val="nil"/>
              <w:bottom w:val="nil"/>
              <w:right w:val="nil"/>
            </w:tcBorders>
          </w:tcPr>
          <w:p w:rsidR="00B007B7" w:rsidRDefault="00B007B7">
            <w:pPr>
              <w:pStyle w:val="ConsPlusNormal"/>
            </w:pPr>
            <w:proofErr w:type="spellStart"/>
            <w:r>
              <w:t>Бадреев</w:t>
            </w:r>
            <w:proofErr w:type="spellEnd"/>
            <w:r>
              <w:t xml:space="preserve"> Ильдар Фоатович</w:t>
            </w:r>
          </w:p>
        </w:tc>
        <w:tc>
          <w:tcPr>
            <w:tcW w:w="6973" w:type="dxa"/>
            <w:tcBorders>
              <w:top w:val="nil"/>
              <w:left w:val="nil"/>
              <w:bottom w:val="nil"/>
              <w:right w:val="nil"/>
            </w:tcBorders>
          </w:tcPr>
          <w:p w:rsidR="00B007B7" w:rsidRDefault="00B007B7">
            <w:pPr>
              <w:pStyle w:val="ConsPlusNormal"/>
              <w:jc w:val="both"/>
            </w:pPr>
            <w:r>
              <w:t>начальник Управления социального развития Аппарата Кабинета Министров Республики Татарстан, заместитель председателя конкурсной комиссии</w:t>
            </w:r>
          </w:p>
        </w:tc>
      </w:tr>
      <w:tr w:rsidR="00B007B7" w:rsidTr="00B007B7">
        <w:tc>
          <w:tcPr>
            <w:tcW w:w="2608" w:type="dxa"/>
            <w:tcBorders>
              <w:top w:val="nil"/>
              <w:left w:val="nil"/>
              <w:bottom w:val="nil"/>
              <w:right w:val="nil"/>
            </w:tcBorders>
          </w:tcPr>
          <w:p w:rsidR="00B007B7" w:rsidRDefault="00B007B7">
            <w:pPr>
              <w:pStyle w:val="ConsPlusNormal"/>
            </w:pPr>
            <w:proofErr w:type="spellStart"/>
            <w:r>
              <w:t>Мухамедьярова</w:t>
            </w:r>
            <w:proofErr w:type="spellEnd"/>
            <w:r>
              <w:t xml:space="preserve"> Зульфия Ильясовна</w:t>
            </w:r>
          </w:p>
        </w:tc>
        <w:tc>
          <w:tcPr>
            <w:tcW w:w="6973" w:type="dxa"/>
            <w:tcBorders>
              <w:top w:val="nil"/>
              <w:left w:val="nil"/>
              <w:bottom w:val="nil"/>
              <w:right w:val="nil"/>
            </w:tcBorders>
          </w:tcPr>
          <w:p w:rsidR="00B007B7" w:rsidRDefault="00B007B7">
            <w:pPr>
              <w:pStyle w:val="ConsPlusNormal"/>
              <w:jc w:val="both"/>
            </w:pPr>
            <w:r>
              <w:t>начальник отдела развития отраслей экономики и социальной сферы Министерства экономики Республики Татарстан, секретарь конкурсной комиссии</w:t>
            </w:r>
          </w:p>
        </w:tc>
      </w:tr>
      <w:tr w:rsidR="00B007B7" w:rsidTr="00B007B7">
        <w:tc>
          <w:tcPr>
            <w:tcW w:w="9581" w:type="dxa"/>
            <w:gridSpan w:val="2"/>
            <w:tcBorders>
              <w:top w:val="nil"/>
              <w:left w:val="nil"/>
              <w:bottom w:val="nil"/>
              <w:right w:val="nil"/>
            </w:tcBorders>
          </w:tcPr>
          <w:p w:rsidR="00B007B7" w:rsidRDefault="00B007B7">
            <w:pPr>
              <w:pStyle w:val="ConsPlusNormal"/>
              <w:jc w:val="both"/>
            </w:pPr>
            <w:r>
              <w:t>Члены конкурсной комиссии:</w:t>
            </w:r>
          </w:p>
        </w:tc>
      </w:tr>
      <w:tr w:rsidR="00B007B7" w:rsidTr="00B007B7">
        <w:tc>
          <w:tcPr>
            <w:tcW w:w="2608" w:type="dxa"/>
            <w:tcBorders>
              <w:top w:val="nil"/>
              <w:left w:val="nil"/>
              <w:bottom w:val="nil"/>
              <w:right w:val="nil"/>
            </w:tcBorders>
          </w:tcPr>
          <w:p w:rsidR="00B007B7" w:rsidRDefault="00B007B7">
            <w:pPr>
              <w:pStyle w:val="ConsPlusNormal"/>
            </w:pPr>
            <w:r>
              <w:t>Анфимова Алла Леонидовна</w:t>
            </w:r>
          </w:p>
        </w:tc>
        <w:tc>
          <w:tcPr>
            <w:tcW w:w="6973" w:type="dxa"/>
            <w:tcBorders>
              <w:top w:val="nil"/>
              <w:left w:val="nil"/>
              <w:bottom w:val="nil"/>
              <w:right w:val="nil"/>
            </w:tcBorders>
          </w:tcPr>
          <w:p w:rsidR="00B007B7" w:rsidRDefault="00B007B7">
            <w:pPr>
              <w:pStyle w:val="ConsPlusNormal"/>
              <w:jc w:val="both"/>
            </w:pPr>
            <w:r>
              <w:t>заместитель министра финансов Республики Татарстан</w:t>
            </w:r>
          </w:p>
        </w:tc>
      </w:tr>
      <w:tr w:rsidR="00B007B7" w:rsidTr="00B007B7">
        <w:tc>
          <w:tcPr>
            <w:tcW w:w="2608" w:type="dxa"/>
            <w:tcBorders>
              <w:top w:val="nil"/>
              <w:left w:val="nil"/>
              <w:bottom w:val="nil"/>
              <w:right w:val="nil"/>
            </w:tcBorders>
          </w:tcPr>
          <w:p w:rsidR="00B007B7" w:rsidRDefault="00B007B7">
            <w:pPr>
              <w:pStyle w:val="ConsPlusNormal"/>
            </w:pPr>
            <w:proofErr w:type="spellStart"/>
            <w:r>
              <w:t>Аюпова</w:t>
            </w:r>
            <w:proofErr w:type="spellEnd"/>
            <w:r>
              <w:t xml:space="preserve"> Ирада Хафизяновна</w:t>
            </w:r>
          </w:p>
        </w:tc>
        <w:tc>
          <w:tcPr>
            <w:tcW w:w="6973" w:type="dxa"/>
            <w:tcBorders>
              <w:top w:val="nil"/>
              <w:left w:val="nil"/>
              <w:bottom w:val="nil"/>
              <w:right w:val="nil"/>
            </w:tcBorders>
          </w:tcPr>
          <w:p w:rsidR="00B007B7" w:rsidRDefault="00B007B7">
            <w:pPr>
              <w:pStyle w:val="ConsPlusNormal"/>
              <w:jc w:val="both"/>
            </w:pPr>
            <w:r>
              <w:t>первый заместитель министра культуры Республики Татарстан</w:t>
            </w:r>
          </w:p>
        </w:tc>
      </w:tr>
      <w:tr w:rsidR="00B007B7" w:rsidTr="00B007B7">
        <w:tc>
          <w:tcPr>
            <w:tcW w:w="2608" w:type="dxa"/>
            <w:tcBorders>
              <w:top w:val="nil"/>
              <w:left w:val="nil"/>
              <w:bottom w:val="nil"/>
              <w:right w:val="nil"/>
            </w:tcBorders>
          </w:tcPr>
          <w:p w:rsidR="00B007B7" w:rsidRDefault="00B007B7">
            <w:pPr>
              <w:pStyle w:val="ConsPlusNormal"/>
            </w:pPr>
            <w:proofErr w:type="spellStart"/>
            <w:r>
              <w:t>Беломоина</w:t>
            </w:r>
            <w:proofErr w:type="spellEnd"/>
            <w:r>
              <w:t xml:space="preserve"> Нурия Абдулловна</w:t>
            </w:r>
          </w:p>
        </w:tc>
        <w:tc>
          <w:tcPr>
            <w:tcW w:w="6973" w:type="dxa"/>
            <w:tcBorders>
              <w:top w:val="nil"/>
              <w:left w:val="nil"/>
              <w:bottom w:val="nil"/>
              <w:right w:val="nil"/>
            </w:tcBorders>
          </w:tcPr>
          <w:p w:rsidR="00B007B7" w:rsidRDefault="00B007B7">
            <w:pPr>
              <w:pStyle w:val="ConsPlusNormal"/>
              <w:jc w:val="both"/>
            </w:pPr>
            <w:r>
              <w:t>первый заместитель руководителя Республиканского агентства по печати и массовым коммуникациям "Татмедиа"</w:t>
            </w:r>
          </w:p>
        </w:tc>
      </w:tr>
      <w:tr w:rsidR="00B007B7" w:rsidTr="00B007B7">
        <w:tc>
          <w:tcPr>
            <w:tcW w:w="2608" w:type="dxa"/>
            <w:tcBorders>
              <w:top w:val="nil"/>
              <w:left w:val="nil"/>
              <w:bottom w:val="nil"/>
              <w:right w:val="nil"/>
            </w:tcBorders>
          </w:tcPr>
          <w:p w:rsidR="00B007B7" w:rsidRDefault="00B007B7">
            <w:pPr>
              <w:pStyle w:val="ConsPlusNormal"/>
            </w:pPr>
            <w:r>
              <w:t>Беляков Роман Юрьевич</w:t>
            </w:r>
          </w:p>
        </w:tc>
        <w:tc>
          <w:tcPr>
            <w:tcW w:w="6973" w:type="dxa"/>
            <w:tcBorders>
              <w:top w:val="nil"/>
              <w:left w:val="nil"/>
              <w:bottom w:val="nil"/>
              <w:right w:val="nil"/>
            </w:tcBorders>
          </w:tcPr>
          <w:p w:rsidR="00B007B7" w:rsidRDefault="00B007B7">
            <w:pPr>
              <w:pStyle w:val="ConsPlusNormal"/>
              <w:jc w:val="both"/>
            </w:pPr>
            <w:r>
              <w:t>заместитель руководителя Департамента Президента Республики Татарстан по вопросам внутренней политики - начальник Управления по взаимодействию с институтами гражданского общества</w:t>
            </w:r>
          </w:p>
        </w:tc>
      </w:tr>
      <w:tr w:rsidR="00B007B7" w:rsidTr="00B007B7">
        <w:tc>
          <w:tcPr>
            <w:tcW w:w="2608" w:type="dxa"/>
            <w:tcBorders>
              <w:top w:val="nil"/>
              <w:left w:val="nil"/>
              <w:bottom w:val="nil"/>
              <w:right w:val="nil"/>
            </w:tcBorders>
          </w:tcPr>
          <w:p w:rsidR="00B007B7" w:rsidRDefault="00B007B7">
            <w:pPr>
              <w:pStyle w:val="ConsPlusNormal"/>
            </w:pPr>
            <w:r>
              <w:t>Валиева Альфия Фуатовна</w:t>
            </w:r>
          </w:p>
        </w:tc>
        <w:tc>
          <w:tcPr>
            <w:tcW w:w="6973" w:type="dxa"/>
            <w:tcBorders>
              <w:top w:val="nil"/>
              <w:left w:val="nil"/>
              <w:bottom w:val="nil"/>
              <w:right w:val="nil"/>
            </w:tcBorders>
          </w:tcPr>
          <w:p w:rsidR="00B007B7" w:rsidRDefault="00B007B7">
            <w:pPr>
              <w:pStyle w:val="ConsPlusNormal"/>
              <w:jc w:val="both"/>
            </w:pPr>
            <w:r>
              <w:t>директор благотворительного фонда "</w:t>
            </w:r>
            <w:proofErr w:type="spellStart"/>
            <w:r>
              <w:t>Ак</w:t>
            </w:r>
            <w:proofErr w:type="spellEnd"/>
            <w:r>
              <w:t xml:space="preserve"> Барс Созидание" (по согласованию)</w:t>
            </w:r>
          </w:p>
        </w:tc>
      </w:tr>
      <w:tr w:rsidR="00B007B7" w:rsidTr="00B007B7">
        <w:tc>
          <w:tcPr>
            <w:tcW w:w="2608" w:type="dxa"/>
            <w:tcBorders>
              <w:top w:val="nil"/>
              <w:left w:val="nil"/>
              <w:bottom w:val="nil"/>
              <w:right w:val="nil"/>
            </w:tcBorders>
          </w:tcPr>
          <w:p w:rsidR="00B007B7" w:rsidRDefault="00B007B7">
            <w:pPr>
              <w:pStyle w:val="ConsPlusNormal"/>
            </w:pPr>
            <w:proofErr w:type="spellStart"/>
            <w:r>
              <w:t>Гарифуллин</w:t>
            </w:r>
            <w:proofErr w:type="spellEnd"/>
            <w:r>
              <w:t xml:space="preserve"> Рустам Маратович</w:t>
            </w:r>
          </w:p>
        </w:tc>
        <w:tc>
          <w:tcPr>
            <w:tcW w:w="6973" w:type="dxa"/>
            <w:tcBorders>
              <w:top w:val="nil"/>
              <w:left w:val="nil"/>
              <w:bottom w:val="nil"/>
              <w:right w:val="nil"/>
            </w:tcBorders>
          </w:tcPr>
          <w:p w:rsidR="00B007B7" w:rsidRDefault="00B007B7">
            <w:pPr>
              <w:pStyle w:val="ConsPlusNormal"/>
              <w:jc w:val="both"/>
            </w:pPr>
            <w:r>
              <w:t>заместитель министра по делам молодежи и спорту Республики Татарстан</w:t>
            </w:r>
          </w:p>
        </w:tc>
      </w:tr>
      <w:tr w:rsidR="00B007B7" w:rsidTr="00B007B7">
        <w:tc>
          <w:tcPr>
            <w:tcW w:w="2608" w:type="dxa"/>
            <w:tcBorders>
              <w:top w:val="nil"/>
              <w:left w:val="nil"/>
              <w:bottom w:val="nil"/>
              <w:right w:val="nil"/>
            </w:tcBorders>
          </w:tcPr>
          <w:p w:rsidR="00B007B7" w:rsidRDefault="00B007B7">
            <w:pPr>
              <w:pStyle w:val="ConsPlusNormal"/>
            </w:pPr>
            <w:proofErr w:type="spellStart"/>
            <w:r>
              <w:t>Гильмеева</w:t>
            </w:r>
            <w:proofErr w:type="spellEnd"/>
            <w:r>
              <w:t xml:space="preserve"> Римма </w:t>
            </w:r>
            <w:proofErr w:type="spellStart"/>
            <w:r>
              <w:t>Хамидовна</w:t>
            </w:r>
            <w:proofErr w:type="spellEnd"/>
          </w:p>
        </w:tc>
        <w:tc>
          <w:tcPr>
            <w:tcW w:w="6973" w:type="dxa"/>
            <w:tcBorders>
              <w:top w:val="nil"/>
              <w:left w:val="nil"/>
              <w:bottom w:val="nil"/>
              <w:right w:val="nil"/>
            </w:tcBorders>
          </w:tcPr>
          <w:p w:rsidR="00B007B7" w:rsidRDefault="00B007B7">
            <w:pPr>
              <w:pStyle w:val="ConsPlusNormal"/>
              <w:jc w:val="both"/>
            </w:pPr>
            <w:r>
              <w:t>член Общественной палаты Республики Татарстан, заведующая лабораторией педагогического образования и гуманитарной подготовки Института педагогики и психологии профессионального образования Российской академии образования, проректор по связям с общественностью частного образовательного учреждения высшего профессионального образования "Академия социального образования" (по согласованию)</w:t>
            </w:r>
          </w:p>
        </w:tc>
      </w:tr>
      <w:tr w:rsidR="00B007B7" w:rsidTr="00B007B7">
        <w:tc>
          <w:tcPr>
            <w:tcW w:w="2608" w:type="dxa"/>
            <w:tcBorders>
              <w:top w:val="nil"/>
              <w:left w:val="nil"/>
              <w:bottom w:val="nil"/>
              <w:right w:val="nil"/>
            </w:tcBorders>
          </w:tcPr>
          <w:p w:rsidR="00B007B7" w:rsidRDefault="00B007B7">
            <w:pPr>
              <w:pStyle w:val="ConsPlusNormal"/>
              <w:jc w:val="both"/>
            </w:pPr>
            <w:proofErr w:type="spellStart"/>
            <w:r>
              <w:t>Гиниатуллина</w:t>
            </w:r>
            <w:proofErr w:type="spellEnd"/>
            <w:r>
              <w:t xml:space="preserve"> Светлана Владимировна</w:t>
            </w:r>
          </w:p>
        </w:tc>
        <w:tc>
          <w:tcPr>
            <w:tcW w:w="6973" w:type="dxa"/>
            <w:tcBorders>
              <w:top w:val="nil"/>
              <w:left w:val="nil"/>
              <w:bottom w:val="nil"/>
              <w:right w:val="nil"/>
            </w:tcBorders>
          </w:tcPr>
          <w:p w:rsidR="00B007B7" w:rsidRDefault="00B007B7">
            <w:pPr>
              <w:pStyle w:val="ConsPlusNormal"/>
              <w:jc w:val="both"/>
            </w:pPr>
            <w:r>
              <w:t>заместитель министра образования и науки Республики Татарстан</w:t>
            </w:r>
          </w:p>
        </w:tc>
      </w:tr>
      <w:tr w:rsidR="00B007B7" w:rsidTr="00B007B7">
        <w:tc>
          <w:tcPr>
            <w:tcW w:w="2608" w:type="dxa"/>
            <w:tcBorders>
              <w:top w:val="nil"/>
              <w:left w:val="nil"/>
              <w:bottom w:val="nil"/>
              <w:right w:val="nil"/>
            </w:tcBorders>
          </w:tcPr>
          <w:p w:rsidR="00B007B7" w:rsidRDefault="00B007B7">
            <w:pPr>
              <w:pStyle w:val="ConsPlusNormal"/>
            </w:pPr>
            <w:proofErr w:type="spellStart"/>
            <w:r>
              <w:lastRenderedPageBreak/>
              <w:t>Забегина</w:t>
            </w:r>
            <w:proofErr w:type="spellEnd"/>
            <w:r>
              <w:t xml:space="preserve"> Татьяна Вениаминовна</w:t>
            </w:r>
          </w:p>
        </w:tc>
        <w:tc>
          <w:tcPr>
            <w:tcW w:w="6973" w:type="dxa"/>
            <w:tcBorders>
              <w:top w:val="nil"/>
              <w:left w:val="nil"/>
              <w:bottom w:val="nil"/>
              <w:right w:val="nil"/>
            </w:tcBorders>
          </w:tcPr>
          <w:p w:rsidR="00B007B7" w:rsidRDefault="00B007B7">
            <w:pPr>
              <w:pStyle w:val="ConsPlusNormal"/>
              <w:jc w:val="both"/>
            </w:pPr>
            <w:r>
              <w:t>член Общественной палаты Российской Федерации, заместитель председателя Общественной палаты Республики Татарстан (по согласованию)</w:t>
            </w:r>
          </w:p>
        </w:tc>
      </w:tr>
      <w:tr w:rsidR="00B007B7" w:rsidTr="00B007B7">
        <w:tc>
          <w:tcPr>
            <w:tcW w:w="2608" w:type="dxa"/>
            <w:tcBorders>
              <w:top w:val="nil"/>
              <w:left w:val="nil"/>
              <w:bottom w:val="nil"/>
              <w:right w:val="nil"/>
            </w:tcBorders>
          </w:tcPr>
          <w:p w:rsidR="00B007B7" w:rsidRDefault="00B007B7">
            <w:pPr>
              <w:pStyle w:val="ConsPlusNormal"/>
            </w:pPr>
            <w:proofErr w:type="spellStart"/>
            <w:r>
              <w:t>Загидуллин</w:t>
            </w:r>
            <w:proofErr w:type="spellEnd"/>
            <w:r>
              <w:t xml:space="preserve"> Рустем Ильдусович</w:t>
            </w:r>
          </w:p>
        </w:tc>
        <w:tc>
          <w:tcPr>
            <w:tcW w:w="6973" w:type="dxa"/>
            <w:tcBorders>
              <w:top w:val="nil"/>
              <w:left w:val="nil"/>
              <w:bottom w:val="nil"/>
              <w:right w:val="nil"/>
            </w:tcBorders>
          </w:tcPr>
          <w:p w:rsidR="00B007B7" w:rsidRDefault="00B007B7">
            <w:pPr>
              <w:pStyle w:val="ConsPlusNormal"/>
              <w:jc w:val="both"/>
            </w:pPr>
            <w:r>
              <w:t>первый заместитель министра юстиции Республики Татарстан</w:t>
            </w:r>
          </w:p>
        </w:tc>
      </w:tr>
      <w:tr w:rsidR="00B007B7" w:rsidTr="00B007B7">
        <w:tc>
          <w:tcPr>
            <w:tcW w:w="2608" w:type="dxa"/>
            <w:tcBorders>
              <w:top w:val="nil"/>
              <w:left w:val="nil"/>
              <w:bottom w:val="nil"/>
              <w:right w:val="nil"/>
            </w:tcBorders>
          </w:tcPr>
          <w:p w:rsidR="00B007B7" w:rsidRDefault="00B007B7">
            <w:pPr>
              <w:pStyle w:val="ConsPlusNormal"/>
            </w:pPr>
            <w:proofErr w:type="spellStart"/>
            <w:r>
              <w:t>Захматова</w:t>
            </w:r>
            <w:proofErr w:type="spellEnd"/>
            <w:r>
              <w:t xml:space="preserve"> Анна Андреевна</w:t>
            </w:r>
          </w:p>
        </w:tc>
        <w:tc>
          <w:tcPr>
            <w:tcW w:w="6973" w:type="dxa"/>
            <w:tcBorders>
              <w:top w:val="nil"/>
              <w:left w:val="nil"/>
              <w:bottom w:val="nil"/>
              <w:right w:val="nil"/>
            </w:tcBorders>
          </w:tcPr>
          <w:p w:rsidR="00B007B7" w:rsidRDefault="00B007B7">
            <w:pPr>
              <w:pStyle w:val="ConsPlusNormal"/>
              <w:jc w:val="both"/>
            </w:pPr>
            <w:r>
              <w:t>депутат Государственного Совета Республики Татарстан, руководитель департамента по работе с волонтерами автономной некоммерческой организации "Исполнительная дирекция спортивных проектов" (по согласованию)</w:t>
            </w:r>
          </w:p>
        </w:tc>
      </w:tr>
      <w:tr w:rsidR="00B007B7" w:rsidTr="00B007B7">
        <w:tc>
          <w:tcPr>
            <w:tcW w:w="2608" w:type="dxa"/>
            <w:tcBorders>
              <w:top w:val="nil"/>
              <w:left w:val="nil"/>
              <w:bottom w:val="nil"/>
              <w:right w:val="nil"/>
            </w:tcBorders>
          </w:tcPr>
          <w:p w:rsidR="00B007B7" w:rsidRDefault="00B007B7">
            <w:pPr>
              <w:pStyle w:val="ConsPlusNormal"/>
            </w:pPr>
            <w:r>
              <w:t xml:space="preserve">Латыпова Венера </w:t>
            </w:r>
            <w:proofErr w:type="spellStart"/>
            <w:r>
              <w:t>Зиннатовна</w:t>
            </w:r>
            <w:proofErr w:type="spellEnd"/>
          </w:p>
        </w:tc>
        <w:tc>
          <w:tcPr>
            <w:tcW w:w="6973" w:type="dxa"/>
            <w:tcBorders>
              <w:top w:val="nil"/>
              <w:left w:val="nil"/>
              <w:bottom w:val="nil"/>
              <w:right w:val="nil"/>
            </w:tcBorders>
          </w:tcPr>
          <w:p w:rsidR="00B007B7" w:rsidRDefault="00B007B7">
            <w:pPr>
              <w:pStyle w:val="ConsPlusNormal"/>
              <w:jc w:val="both"/>
            </w:pPr>
            <w:r>
              <w:t>эксперт Общественной палаты Республики Татарстан, заведующая кафедрой прикладной экологии, заведующая лабораторией экологического контроля федерального государственного автономного образовательного учреждения высшего профессионального образования "Казанский (Приволжский) федеральный университет" (по согласованию)</w:t>
            </w:r>
          </w:p>
        </w:tc>
      </w:tr>
      <w:tr w:rsidR="00B007B7" w:rsidTr="00B007B7">
        <w:tc>
          <w:tcPr>
            <w:tcW w:w="2608" w:type="dxa"/>
            <w:tcBorders>
              <w:top w:val="nil"/>
              <w:left w:val="nil"/>
              <w:bottom w:val="nil"/>
              <w:right w:val="nil"/>
            </w:tcBorders>
          </w:tcPr>
          <w:p w:rsidR="00B007B7" w:rsidRDefault="00B007B7">
            <w:pPr>
              <w:pStyle w:val="ConsPlusNormal"/>
            </w:pPr>
            <w:r>
              <w:t>Леонтьева Татьяна Ивановна</w:t>
            </w:r>
          </w:p>
        </w:tc>
        <w:tc>
          <w:tcPr>
            <w:tcW w:w="6973" w:type="dxa"/>
            <w:tcBorders>
              <w:top w:val="nil"/>
              <w:left w:val="nil"/>
              <w:bottom w:val="nil"/>
              <w:right w:val="nil"/>
            </w:tcBorders>
          </w:tcPr>
          <w:p w:rsidR="00B007B7" w:rsidRDefault="00B007B7">
            <w:pPr>
              <w:pStyle w:val="ConsPlusNormal"/>
              <w:jc w:val="both"/>
            </w:pPr>
            <w:r>
              <w:t>член Общественной палаты Республики Татарстан, член комиссии по вопросам развития институтов гражданского общества, руководитель автономной некоммерческой организации "Поволжская семейная академия "</w:t>
            </w:r>
            <w:proofErr w:type="gramStart"/>
            <w:r>
              <w:t>УМАЙ</w:t>
            </w:r>
            <w:proofErr w:type="gramEnd"/>
            <w:r>
              <w:t>" (по согласованию)</w:t>
            </w:r>
          </w:p>
        </w:tc>
      </w:tr>
      <w:tr w:rsidR="00B007B7" w:rsidTr="00B007B7">
        <w:tc>
          <w:tcPr>
            <w:tcW w:w="2608" w:type="dxa"/>
            <w:tcBorders>
              <w:top w:val="nil"/>
              <w:left w:val="nil"/>
              <w:bottom w:val="nil"/>
              <w:right w:val="nil"/>
            </w:tcBorders>
          </w:tcPr>
          <w:p w:rsidR="00B007B7" w:rsidRDefault="00B007B7">
            <w:pPr>
              <w:pStyle w:val="ConsPlusNormal"/>
            </w:pPr>
            <w:r>
              <w:t>Максимова Маргарита Николаевна</w:t>
            </w:r>
          </w:p>
        </w:tc>
        <w:tc>
          <w:tcPr>
            <w:tcW w:w="6973" w:type="dxa"/>
            <w:tcBorders>
              <w:top w:val="nil"/>
              <w:left w:val="nil"/>
              <w:bottom w:val="nil"/>
              <w:right w:val="nil"/>
            </w:tcBorders>
          </w:tcPr>
          <w:p w:rsidR="00B007B7" w:rsidRDefault="00B007B7">
            <w:pPr>
              <w:pStyle w:val="ConsPlusNormal"/>
              <w:jc w:val="both"/>
            </w:pPr>
            <w:r>
              <w:t>эксперт Общественной палаты Республики Татарстан, декан факультета социальной работы федерального государственного образовательного учреждения высшего профессионального образования "Казанский государственный медицинский университет" Министерства здравоохранения и социального развития Российской Федерации, заведующая кафедрой экономической теории и социальной работы (по согласованию)</w:t>
            </w:r>
          </w:p>
        </w:tc>
      </w:tr>
      <w:tr w:rsidR="00B007B7" w:rsidTr="00B007B7">
        <w:tc>
          <w:tcPr>
            <w:tcW w:w="2608" w:type="dxa"/>
            <w:tcBorders>
              <w:top w:val="nil"/>
              <w:left w:val="nil"/>
              <w:bottom w:val="nil"/>
              <w:right w:val="nil"/>
            </w:tcBorders>
          </w:tcPr>
          <w:p w:rsidR="00B007B7" w:rsidRDefault="00B007B7">
            <w:pPr>
              <w:pStyle w:val="ConsPlusNormal"/>
            </w:pPr>
            <w:r>
              <w:t>Муравьева Елена Викторовна</w:t>
            </w:r>
          </w:p>
        </w:tc>
        <w:tc>
          <w:tcPr>
            <w:tcW w:w="6973" w:type="dxa"/>
            <w:tcBorders>
              <w:top w:val="nil"/>
              <w:left w:val="nil"/>
              <w:bottom w:val="nil"/>
              <w:right w:val="nil"/>
            </w:tcBorders>
          </w:tcPr>
          <w:p w:rsidR="00B007B7" w:rsidRDefault="00B007B7">
            <w:pPr>
              <w:pStyle w:val="ConsPlusNormal"/>
              <w:jc w:val="both"/>
            </w:pPr>
            <w:r>
              <w:t>эксперт Общественной палаты Республики Татарстан, заведующая кафедрой промышленной и экологической безопасности федерального государственного бюджетного образовательного учреждения высшего профессионального образования "Казанский национальный исследовательский технический университет им. А.Н.Туполева" (по согласованию)</w:t>
            </w:r>
          </w:p>
        </w:tc>
      </w:tr>
      <w:tr w:rsidR="00B007B7" w:rsidTr="00B007B7">
        <w:tc>
          <w:tcPr>
            <w:tcW w:w="2608" w:type="dxa"/>
            <w:tcBorders>
              <w:top w:val="nil"/>
              <w:left w:val="nil"/>
              <w:bottom w:val="nil"/>
              <w:right w:val="nil"/>
            </w:tcBorders>
          </w:tcPr>
          <w:p w:rsidR="00B007B7" w:rsidRDefault="00B007B7">
            <w:pPr>
              <w:pStyle w:val="ConsPlusNormal"/>
            </w:pPr>
            <w:r>
              <w:t>Осипов Сергей Альбертович</w:t>
            </w:r>
          </w:p>
        </w:tc>
        <w:tc>
          <w:tcPr>
            <w:tcW w:w="6973" w:type="dxa"/>
            <w:tcBorders>
              <w:top w:val="nil"/>
              <w:left w:val="nil"/>
              <w:bottom w:val="nil"/>
              <w:right w:val="nil"/>
            </w:tcBorders>
          </w:tcPr>
          <w:p w:rsidR="00B007B7" w:rsidRDefault="00B007B7">
            <w:pPr>
              <w:pStyle w:val="ConsPlusNormal"/>
              <w:jc w:val="both"/>
            </w:pPr>
            <w:r>
              <w:t>первый заместитель министра здравоохранения Республики Татарстан</w:t>
            </w:r>
          </w:p>
        </w:tc>
      </w:tr>
      <w:tr w:rsidR="00B007B7" w:rsidTr="00B007B7">
        <w:tc>
          <w:tcPr>
            <w:tcW w:w="2608" w:type="dxa"/>
            <w:tcBorders>
              <w:top w:val="nil"/>
              <w:left w:val="nil"/>
              <w:bottom w:val="nil"/>
              <w:right w:val="nil"/>
            </w:tcBorders>
          </w:tcPr>
          <w:p w:rsidR="00B007B7" w:rsidRDefault="00B007B7">
            <w:pPr>
              <w:pStyle w:val="ConsPlusNormal"/>
            </w:pPr>
            <w:r>
              <w:t>Просвирякова Ирина Юльевна</w:t>
            </w:r>
          </w:p>
        </w:tc>
        <w:tc>
          <w:tcPr>
            <w:tcW w:w="6973" w:type="dxa"/>
            <w:tcBorders>
              <w:top w:val="nil"/>
              <w:left w:val="nil"/>
              <w:bottom w:val="nil"/>
              <w:right w:val="nil"/>
            </w:tcBorders>
          </w:tcPr>
          <w:p w:rsidR="00B007B7" w:rsidRDefault="00B007B7">
            <w:pPr>
              <w:pStyle w:val="ConsPlusNormal"/>
              <w:jc w:val="both"/>
            </w:pPr>
            <w:r>
              <w:t>заместитель министра труда, занятости и социальной защиты Республики Татарстан</w:t>
            </w:r>
          </w:p>
        </w:tc>
      </w:tr>
      <w:tr w:rsidR="00B007B7" w:rsidTr="00B007B7">
        <w:tc>
          <w:tcPr>
            <w:tcW w:w="2608" w:type="dxa"/>
            <w:tcBorders>
              <w:top w:val="nil"/>
              <w:left w:val="nil"/>
              <w:bottom w:val="nil"/>
              <w:right w:val="nil"/>
            </w:tcBorders>
          </w:tcPr>
          <w:p w:rsidR="00B007B7" w:rsidRDefault="00B007B7">
            <w:pPr>
              <w:pStyle w:val="ConsPlusNormal"/>
            </w:pPr>
            <w:proofErr w:type="spellStart"/>
            <w:r>
              <w:t>Сиразиева</w:t>
            </w:r>
            <w:proofErr w:type="spellEnd"/>
            <w:r>
              <w:t xml:space="preserve"> Сария Салиховна</w:t>
            </w:r>
          </w:p>
        </w:tc>
        <w:tc>
          <w:tcPr>
            <w:tcW w:w="6973" w:type="dxa"/>
            <w:tcBorders>
              <w:top w:val="nil"/>
              <w:left w:val="nil"/>
              <w:bottom w:val="nil"/>
              <w:right w:val="nil"/>
            </w:tcBorders>
          </w:tcPr>
          <w:p w:rsidR="00B007B7" w:rsidRDefault="00B007B7">
            <w:pPr>
              <w:pStyle w:val="ConsPlusNormal"/>
              <w:jc w:val="both"/>
            </w:pPr>
            <w:r>
              <w:t>первый заместитель министра экономики Республики Татарстан</w:t>
            </w:r>
          </w:p>
        </w:tc>
      </w:tr>
      <w:tr w:rsidR="00B007B7" w:rsidTr="00B007B7">
        <w:tc>
          <w:tcPr>
            <w:tcW w:w="2608" w:type="dxa"/>
            <w:tcBorders>
              <w:top w:val="nil"/>
              <w:left w:val="nil"/>
              <w:bottom w:val="nil"/>
              <w:right w:val="nil"/>
            </w:tcBorders>
          </w:tcPr>
          <w:p w:rsidR="00B007B7" w:rsidRDefault="00B007B7">
            <w:pPr>
              <w:pStyle w:val="ConsPlusNormal"/>
            </w:pPr>
            <w:proofErr w:type="spellStart"/>
            <w:r>
              <w:t>Хадиуллин</w:t>
            </w:r>
            <w:proofErr w:type="spellEnd"/>
            <w:r>
              <w:t xml:space="preserve"> Эдуард </w:t>
            </w:r>
            <w:proofErr w:type="spellStart"/>
            <w:r>
              <w:t>Римович</w:t>
            </w:r>
            <w:proofErr w:type="spellEnd"/>
          </w:p>
        </w:tc>
        <w:tc>
          <w:tcPr>
            <w:tcW w:w="6973" w:type="dxa"/>
            <w:tcBorders>
              <w:top w:val="nil"/>
              <w:left w:val="nil"/>
              <w:bottom w:val="nil"/>
              <w:right w:val="nil"/>
            </w:tcBorders>
          </w:tcPr>
          <w:p w:rsidR="00B007B7" w:rsidRDefault="00B007B7">
            <w:pPr>
              <w:pStyle w:val="ConsPlusNormal"/>
              <w:jc w:val="both"/>
            </w:pPr>
            <w:r>
              <w:t>проректор по учебно-образовательной работе частного образовательного учреждения высшего профессионального образования "Институт экономики, управления и права (г. Казань)", председатель Правления Региональной общественной организации Республики Татарстан "</w:t>
            </w:r>
            <w:proofErr w:type="gramStart"/>
            <w:r>
              <w:t>Гражданское</w:t>
            </w:r>
            <w:proofErr w:type="gramEnd"/>
            <w:r>
              <w:t xml:space="preserve"> общество" (по согласованию)</w:t>
            </w:r>
          </w:p>
        </w:tc>
      </w:tr>
      <w:tr w:rsidR="00B007B7" w:rsidTr="00B007B7">
        <w:tc>
          <w:tcPr>
            <w:tcW w:w="2608" w:type="dxa"/>
            <w:tcBorders>
              <w:top w:val="nil"/>
              <w:left w:val="nil"/>
              <w:bottom w:val="nil"/>
              <w:right w:val="nil"/>
            </w:tcBorders>
          </w:tcPr>
          <w:p w:rsidR="00B007B7" w:rsidRDefault="00B007B7">
            <w:pPr>
              <w:pStyle w:val="ConsPlusNormal"/>
            </w:pPr>
            <w:proofErr w:type="spellStart"/>
            <w:r>
              <w:t>Халиков</w:t>
            </w:r>
            <w:proofErr w:type="spellEnd"/>
            <w:r>
              <w:t xml:space="preserve"> Тимур </w:t>
            </w:r>
            <w:proofErr w:type="spellStart"/>
            <w:r>
              <w:t>Рафаэлевич</w:t>
            </w:r>
            <w:proofErr w:type="spellEnd"/>
          </w:p>
        </w:tc>
        <w:tc>
          <w:tcPr>
            <w:tcW w:w="6973" w:type="dxa"/>
            <w:tcBorders>
              <w:top w:val="nil"/>
              <w:left w:val="nil"/>
              <w:bottom w:val="nil"/>
              <w:right w:val="nil"/>
            </w:tcBorders>
          </w:tcPr>
          <w:p w:rsidR="00B007B7" w:rsidRDefault="00B007B7">
            <w:pPr>
              <w:pStyle w:val="ConsPlusNormal"/>
              <w:jc w:val="both"/>
            </w:pPr>
            <w:r>
              <w:t xml:space="preserve">член Общественной палаты Республики Татарстан, начальник </w:t>
            </w:r>
            <w:proofErr w:type="gramStart"/>
            <w:r>
              <w:t>аналитического</w:t>
            </w:r>
            <w:proofErr w:type="gramEnd"/>
            <w:r>
              <w:t xml:space="preserve"> отдела ООО "Поволжский аудиторский центр" (по </w:t>
            </w:r>
            <w:r>
              <w:lastRenderedPageBreak/>
              <w:t>согласованию)</w:t>
            </w:r>
          </w:p>
        </w:tc>
      </w:tr>
      <w:tr w:rsidR="00B007B7" w:rsidTr="00B007B7">
        <w:tc>
          <w:tcPr>
            <w:tcW w:w="2608" w:type="dxa"/>
            <w:tcBorders>
              <w:top w:val="nil"/>
              <w:left w:val="nil"/>
              <w:bottom w:val="nil"/>
              <w:right w:val="nil"/>
            </w:tcBorders>
          </w:tcPr>
          <w:p w:rsidR="00B007B7" w:rsidRDefault="00B007B7">
            <w:pPr>
              <w:pStyle w:val="ConsPlusNormal"/>
            </w:pPr>
            <w:proofErr w:type="spellStart"/>
            <w:r>
              <w:lastRenderedPageBreak/>
              <w:t>Хузина</w:t>
            </w:r>
            <w:proofErr w:type="spellEnd"/>
            <w:r>
              <w:t xml:space="preserve"> Фарида </w:t>
            </w:r>
            <w:proofErr w:type="spellStart"/>
            <w:r>
              <w:t>Юсуповна</w:t>
            </w:r>
            <w:proofErr w:type="spellEnd"/>
          </w:p>
        </w:tc>
        <w:tc>
          <w:tcPr>
            <w:tcW w:w="6973" w:type="dxa"/>
            <w:tcBorders>
              <w:top w:val="nil"/>
              <w:left w:val="nil"/>
              <w:bottom w:val="nil"/>
              <w:right w:val="nil"/>
            </w:tcBorders>
          </w:tcPr>
          <w:p w:rsidR="00B007B7" w:rsidRDefault="00B007B7">
            <w:pPr>
              <w:pStyle w:val="ConsPlusNormal"/>
              <w:jc w:val="both"/>
            </w:pPr>
            <w:r>
              <w:t>член Общественной палаты Республики Татарстан, помощник председателя Правления ОАО АИКБ "</w:t>
            </w:r>
            <w:proofErr w:type="spellStart"/>
            <w:r>
              <w:t>Татфондбанк</w:t>
            </w:r>
            <w:proofErr w:type="spellEnd"/>
            <w:r>
              <w:t>" (по согласованию)</w:t>
            </w:r>
          </w:p>
        </w:tc>
      </w:tr>
      <w:tr w:rsidR="00B007B7" w:rsidTr="00B007B7">
        <w:tc>
          <w:tcPr>
            <w:tcW w:w="2608" w:type="dxa"/>
            <w:tcBorders>
              <w:top w:val="nil"/>
              <w:left w:val="nil"/>
              <w:bottom w:val="nil"/>
              <w:right w:val="nil"/>
            </w:tcBorders>
          </w:tcPr>
          <w:p w:rsidR="00B007B7" w:rsidRDefault="00B007B7">
            <w:pPr>
              <w:pStyle w:val="ConsPlusNormal"/>
            </w:pPr>
            <w:r>
              <w:t xml:space="preserve">Юнусова </w:t>
            </w:r>
            <w:proofErr w:type="spellStart"/>
            <w:r>
              <w:t>Ляйсян</w:t>
            </w:r>
            <w:proofErr w:type="spellEnd"/>
            <w:r>
              <w:t xml:space="preserve"> Рафиковна</w:t>
            </w:r>
          </w:p>
        </w:tc>
        <w:tc>
          <w:tcPr>
            <w:tcW w:w="6973" w:type="dxa"/>
            <w:tcBorders>
              <w:top w:val="nil"/>
              <w:left w:val="nil"/>
              <w:bottom w:val="nil"/>
              <w:right w:val="nil"/>
            </w:tcBorders>
          </w:tcPr>
          <w:p w:rsidR="00B007B7" w:rsidRDefault="00B007B7">
            <w:pPr>
              <w:pStyle w:val="ConsPlusNormal"/>
              <w:jc w:val="both"/>
            </w:pPr>
            <w:r>
              <w:t>директор филиала ОАО "ТАТМЕДИА" - редакции журнала "</w:t>
            </w:r>
            <w:proofErr w:type="spellStart"/>
            <w:r>
              <w:t>Сююмбике</w:t>
            </w:r>
            <w:proofErr w:type="spellEnd"/>
            <w:r>
              <w:t>" (по согласованию).</w:t>
            </w:r>
          </w:p>
        </w:tc>
      </w:tr>
    </w:tbl>
    <w:p w:rsidR="00B007B7" w:rsidRDefault="00B007B7">
      <w:pPr>
        <w:pStyle w:val="ConsPlusNormal"/>
        <w:jc w:val="both"/>
      </w:pPr>
    </w:p>
    <w:p w:rsidR="00B007B7" w:rsidRDefault="00B007B7">
      <w:pPr>
        <w:pStyle w:val="ConsPlusNormal"/>
        <w:jc w:val="both"/>
      </w:pPr>
    </w:p>
    <w:p w:rsidR="00B007B7" w:rsidRDefault="00B007B7">
      <w:pPr>
        <w:pStyle w:val="ConsPlusNormal"/>
        <w:pBdr>
          <w:top w:val="single" w:sz="6" w:space="0" w:color="auto"/>
        </w:pBdr>
        <w:spacing w:before="100" w:after="100"/>
        <w:jc w:val="both"/>
        <w:rPr>
          <w:sz w:val="2"/>
          <w:szCs w:val="2"/>
        </w:rPr>
      </w:pPr>
    </w:p>
    <w:p w:rsidR="00345104" w:rsidRDefault="00345104"/>
    <w:sectPr w:rsidR="00345104" w:rsidSect="00B007B7">
      <w:pgSz w:w="11905" w:h="16838" w:orient="landscape"/>
      <w:pgMar w:top="1134" w:right="1701" w:bottom="1134" w:left="850"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7B7" w:rsidRDefault="00B007B7" w:rsidP="00B007B7">
      <w:pPr>
        <w:spacing w:after="0" w:line="240" w:lineRule="auto"/>
      </w:pPr>
      <w:r>
        <w:separator/>
      </w:r>
    </w:p>
  </w:endnote>
  <w:endnote w:type="continuationSeparator" w:id="0">
    <w:p w:rsidR="00B007B7" w:rsidRDefault="00B007B7" w:rsidP="00B007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7B7" w:rsidRDefault="00B007B7" w:rsidP="00B007B7">
      <w:pPr>
        <w:spacing w:after="0" w:line="240" w:lineRule="auto"/>
      </w:pPr>
      <w:r>
        <w:separator/>
      </w:r>
    </w:p>
  </w:footnote>
  <w:footnote w:type="continuationSeparator" w:id="0">
    <w:p w:rsidR="00B007B7" w:rsidRDefault="00B007B7" w:rsidP="00B007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949032"/>
      <w:docPartObj>
        <w:docPartGallery w:val="Page Numbers (Top of Page)"/>
        <w:docPartUnique/>
      </w:docPartObj>
    </w:sdtPr>
    <w:sdtContent>
      <w:p w:rsidR="00B007B7" w:rsidRDefault="00B007B7">
        <w:pPr>
          <w:pStyle w:val="a3"/>
          <w:jc w:val="center"/>
        </w:pPr>
      </w:p>
      <w:p w:rsidR="00B007B7" w:rsidRDefault="00B007B7">
        <w:pPr>
          <w:pStyle w:val="a3"/>
          <w:jc w:val="center"/>
        </w:pPr>
        <w:fldSimple w:instr=" PAGE   \* MERGEFORMAT ">
          <w:r>
            <w:rPr>
              <w:noProof/>
            </w:rPr>
            <w:t>2</w:t>
          </w:r>
        </w:fldSimple>
      </w:p>
    </w:sdtContent>
  </w:sdt>
  <w:p w:rsidR="00B007B7" w:rsidRDefault="00B007B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007B7"/>
    <w:rsid w:val="00000C5D"/>
    <w:rsid w:val="000014AE"/>
    <w:rsid w:val="00001B89"/>
    <w:rsid w:val="00001E6A"/>
    <w:rsid w:val="00003C60"/>
    <w:rsid w:val="000049D9"/>
    <w:rsid w:val="00004F13"/>
    <w:rsid w:val="00004FBE"/>
    <w:rsid w:val="00010378"/>
    <w:rsid w:val="00012DA8"/>
    <w:rsid w:val="00016C1E"/>
    <w:rsid w:val="00017D9D"/>
    <w:rsid w:val="00020C77"/>
    <w:rsid w:val="000215B4"/>
    <w:rsid w:val="00021B00"/>
    <w:rsid w:val="000223B1"/>
    <w:rsid w:val="00022650"/>
    <w:rsid w:val="00022F94"/>
    <w:rsid w:val="0002379D"/>
    <w:rsid w:val="00024067"/>
    <w:rsid w:val="00024B3E"/>
    <w:rsid w:val="0002521E"/>
    <w:rsid w:val="000256F0"/>
    <w:rsid w:val="00025C92"/>
    <w:rsid w:val="0002738A"/>
    <w:rsid w:val="00030224"/>
    <w:rsid w:val="0003231C"/>
    <w:rsid w:val="00032AF7"/>
    <w:rsid w:val="00032BC0"/>
    <w:rsid w:val="00033842"/>
    <w:rsid w:val="000348BA"/>
    <w:rsid w:val="00036712"/>
    <w:rsid w:val="00037B93"/>
    <w:rsid w:val="000402A3"/>
    <w:rsid w:val="000418FD"/>
    <w:rsid w:val="00042348"/>
    <w:rsid w:val="00043E6A"/>
    <w:rsid w:val="00044EFB"/>
    <w:rsid w:val="0004529D"/>
    <w:rsid w:val="00047306"/>
    <w:rsid w:val="00051A59"/>
    <w:rsid w:val="0005353F"/>
    <w:rsid w:val="00053AE7"/>
    <w:rsid w:val="00053D58"/>
    <w:rsid w:val="0005572C"/>
    <w:rsid w:val="000565F7"/>
    <w:rsid w:val="00056E25"/>
    <w:rsid w:val="0005795F"/>
    <w:rsid w:val="0006062F"/>
    <w:rsid w:val="00061FEE"/>
    <w:rsid w:val="000624F6"/>
    <w:rsid w:val="000625E6"/>
    <w:rsid w:val="000626ED"/>
    <w:rsid w:val="000632B8"/>
    <w:rsid w:val="00064713"/>
    <w:rsid w:val="00065584"/>
    <w:rsid w:val="00065692"/>
    <w:rsid w:val="0006570D"/>
    <w:rsid w:val="00066CF5"/>
    <w:rsid w:val="0006755E"/>
    <w:rsid w:val="00067ACA"/>
    <w:rsid w:val="00070604"/>
    <w:rsid w:val="000709C5"/>
    <w:rsid w:val="00071CB0"/>
    <w:rsid w:val="000726E8"/>
    <w:rsid w:val="00072860"/>
    <w:rsid w:val="00073257"/>
    <w:rsid w:val="00073321"/>
    <w:rsid w:val="00073C16"/>
    <w:rsid w:val="00074074"/>
    <w:rsid w:val="00075F5A"/>
    <w:rsid w:val="00077044"/>
    <w:rsid w:val="00077598"/>
    <w:rsid w:val="00081CE6"/>
    <w:rsid w:val="000823B4"/>
    <w:rsid w:val="00082416"/>
    <w:rsid w:val="000840C6"/>
    <w:rsid w:val="000840F1"/>
    <w:rsid w:val="000846D9"/>
    <w:rsid w:val="00084938"/>
    <w:rsid w:val="000852BE"/>
    <w:rsid w:val="0008587A"/>
    <w:rsid w:val="000859DB"/>
    <w:rsid w:val="00086CD5"/>
    <w:rsid w:val="0009030A"/>
    <w:rsid w:val="00092414"/>
    <w:rsid w:val="00093362"/>
    <w:rsid w:val="00094BBA"/>
    <w:rsid w:val="00094CD0"/>
    <w:rsid w:val="00095880"/>
    <w:rsid w:val="00097473"/>
    <w:rsid w:val="000A0491"/>
    <w:rsid w:val="000A1896"/>
    <w:rsid w:val="000A27E1"/>
    <w:rsid w:val="000A3773"/>
    <w:rsid w:val="000A377A"/>
    <w:rsid w:val="000A4A64"/>
    <w:rsid w:val="000B1842"/>
    <w:rsid w:val="000B34A5"/>
    <w:rsid w:val="000B6A6E"/>
    <w:rsid w:val="000B70D1"/>
    <w:rsid w:val="000C190D"/>
    <w:rsid w:val="000C1CC5"/>
    <w:rsid w:val="000C22D0"/>
    <w:rsid w:val="000C2412"/>
    <w:rsid w:val="000C2772"/>
    <w:rsid w:val="000C412F"/>
    <w:rsid w:val="000C5599"/>
    <w:rsid w:val="000C5BBB"/>
    <w:rsid w:val="000C5CC4"/>
    <w:rsid w:val="000C5E07"/>
    <w:rsid w:val="000C6C26"/>
    <w:rsid w:val="000C71D2"/>
    <w:rsid w:val="000C7981"/>
    <w:rsid w:val="000C7DB0"/>
    <w:rsid w:val="000C7FC6"/>
    <w:rsid w:val="000D01AC"/>
    <w:rsid w:val="000D0616"/>
    <w:rsid w:val="000D0E50"/>
    <w:rsid w:val="000D0F88"/>
    <w:rsid w:val="000D1415"/>
    <w:rsid w:val="000D2AA8"/>
    <w:rsid w:val="000D417C"/>
    <w:rsid w:val="000D70BC"/>
    <w:rsid w:val="000E26A5"/>
    <w:rsid w:val="000E3196"/>
    <w:rsid w:val="000E36F4"/>
    <w:rsid w:val="000E38E5"/>
    <w:rsid w:val="000E4F65"/>
    <w:rsid w:val="000E5593"/>
    <w:rsid w:val="000E5AA5"/>
    <w:rsid w:val="000E6D8A"/>
    <w:rsid w:val="000E6E2D"/>
    <w:rsid w:val="000E6E8B"/>
    <w:rsid w:val="000E7896"/>
    <w:rsid w:val="000F042D"/>
    <w:rsid w:val="000F162B"/>
    <w:rsid w:val="000F19AB"/>
    <w:rsid w:val="000F388F"/>
    <w:rsid w:val="000F3DE3"/>
    <w:rsid w:val="000F4B8D"/>
    <w:rsid w:val="000F4D8B"/>
    <w:rsid w:val="000F7A22"/>
    <w:rsid w:val="000F7A92"/>
    <w:rsid w:val="001000DD"/>
    <w:rsid w:val="0010063A"/>
    <w:rsid w:val="00101269"/>
    <w:rsid w:val="00101936"/>
    <w:rsid w:val="001024DC"/>
    <w:rsid w:val="001027CD"/>
    <w:rsid w:val="00102802"/>
    <w:rsid w:val="0010369F"/>
    <w:rsid w:val="00103A21"/>
    <w:rsid w:val="00103B83"/>
    <w:rsid w:val="00103E47"/>
    <w:rsid w:val="00105889"/>
    <w:rsid w:val="001058F4"/>
    <w:rsid w:val="00105D74"/>
    <w:rsid w:val="00105E7B"/>
    <w:rsid w:val="00105F87"/>
    <w:rsid w:val="00106101"/>
    <w:rsid w:val="00106B09"/>
    <w:rsid w:val="00106CAD"/>
    <w:rsid w:val="00107391"/>
    <w:rsid w:val="00107459"/>
    <w:rsid w:val="00107D1D"/>
    <w:rsid w:val="00110AF6"/>
    <w:rsid w:val="00110CB0"/>
    <w:rsid w:val="00112CCD"/>
    <w:rsid w:val="00113472"/>
    <w:rsid w:val="001146C9"/>
    <w:rsid w:val="00115CBB"/>
    <w:rsid w:val="00115D8F"/>
    <w:rsid w:val="00115E64"/>
    <w:rsid w:val="001167BE"/>
    <w:rsid w:val="00117DEE"/>
    <w:rsid w:val="00120379"/>
    <w:rsid w:val="0012073D"/>
    <w:rsid w:val="00122BD4"/>
    <w:rsid w:val="00122FF0"/>
    <w:rsid w:val="00123779"/>
    <w:rsid w:val="00124399"/>
    <w:rsid w:val="00124BA9"/>
    <w:rsid w:val="00126E18"/>
    <w:rsid w:val="001275DA"/>
    <w:rsid w:val="00127672"/>
    <w:rsid w:val="0013052D"/>
    <w:rsid w:val="00130696"/>
    <w:rsid w:val="00131278"/>
    <w:rsid w:val="00132E3C"/>
    <w:rsid w:val="0013443D"/>
    <w:rsid w:val="00134451"/>
    <w:rsid w:val="001350FC"/>
    <w:rsid w:val="00136003"/>
    <w:rsid w:val="00136209"/>
    <w:rsid w:val="00136FD2"/>
    <w:rsid w:val="00137204"/>
    <w:rsid w:val="00140440"/>
    <w:rsid w:val="00140442"/>
    <w:rsid w:val="00141297"/>
    <w:rsid w:val="001414D1"/>
    <w:rsid w:val="001418FB"/>
    <w:rsid w:val="001428CE"/>
    <w:rsid w:val="00144153"/>
    <w:rsid w:val="00146595"/>
    <w:rsid w:val="0014673F"/>
    <w:rsid w:val="0014694C"/>
    <w:rsid w:val="00147F7A"/>
    <w:rsid w:val="0015040D"/>
    <w:rsid w:val="0015063B"/>
    <w:rsid w:val="0015093F"/>
    <w:rsid w:val="00151343"/>
    <w:rsid w:val="00153035"/>
    <w:rsid w:val="00153378"/>
    <w:rsid w:val="00154CA4"/>
    <w:rsid w:val="00155089"/>
    <w:rsid w:val="00155660"/>
    <w:rsid w:val="001602C1"/>
    <w:rsid w:val="00161067"/>
    <w:rsid w:val="00161F55"/>
    <w:rsid w:val="00162B74"/>
    <w:rsid w:val="001630D1"/>
    <w:rsid w:val="00163465"/>
    <w:rsid w:val="00164BBA"/>
    <w:rsid w:val="00164E06"/>
    <w:rsid w:val="001650D1"/>
    <w:rsid w:val="001661E4"/>
    <w:rsid w:val="0016627C"/>
    <w:rsid w:val="001663FE"/>
    <w:rsid w:val="001667C0"/>
    <w:rsid w:val="001678E4"/>
    <w:rsid w:val="00167E05"/>
    <w:rsid w:val="00170A32"/>
    <w:rsid w:val="001720C6"/>
    <w:rsid w:val="00172253"/>
    <w:rsid w:val="00172538"/>
    <w:rsid w:val="00172E07"/>
    <w:rsid w:val="00172E8D"/>
    <w:rsid w:val="0017316D"/>
    <w:rsid w:val="00173F5D"/>
    <w:rsid w:val="001747DF"/>
    <w:rsid w:val="001753C0"/>
    <w:rsid w:val="00175BCE"/>
    <w:rsid w:val="00175F73"/>
    <w:rsid w:val="0017686C"/>
    <w:rsid w:val="0017745E"/>
    <w:rsid w:val="00177DAD"/>
    <w:rsid w:val="00180ACD"/>
    <w:rsid w:val="00181098"/>
    <w:rsid w:val="00181E41"/>
    <w:rsid w:val="001822EC"/>
    <w:rsid w:val="00182D3B"/>
    <w:rsid w:val="00183022"/>
    <w:rsid w:val="001833AF"/>
    <w:rsid w:val="00183F01"/>
    <w:rsid w:val="001846C6"/>
    <w:rsid w:val="00185038"/>
    <w:rsid w:val="001861F2"/>
    <w:rsid w:val="0018697D"/>
    <w:rsid w:val="00187D0D"/>
    <w:rsid w:val="00191290"/>
    <w:rsid w:val="001920E5"/>
    <w:rsid w:val="00194457"/>
    <w:rsid w:val="0019461C"/>
    <w:rsid w:val="001953A1"/>
    <w:rsid w:val="00196705"/>
    <w:rsid w:val="00196A81"/>
    <w:rsid w:val="00197890"/>
    <w:rsid w:val="0019796C"/>
    <w:rsid w:val="001A0044"/>
    <w:rsid w:val="001A1DC4"/>
    <w:rsid w:val="001A2796"/>
    <w:rsid w:val="001A2ED4"/>
    <w:rsid w:val="001A3ADA"/>
    <w:rsid w:val="001A4550"/>
    <w:rsid w:val="001A49F4"/>
    <w:rsid w:val="001A6740"/>
    <w:rsid w:val="001A6D87"/>
    <w:rsid w:val="001B0423"/>
    <w:rsid w:val="001B1E38"/>
    <w:rsid w:val="001B2668"/>
    <w:rsid w:val="001B4171"/>
    <w:rsid w:val="001B4682"/>
    <w:rsid w:val="001B46DD"/>
    <w:rsid w:val="001B4F95"/>
    <w:rsid w:val="001B5206"/>
    <w:rsid w:val="001B6EEF"/>
    <w:rsid w:val="001B6FC1"/>
    <w:rsid w:val="001C0191"/>
    <w:rsid w:val="001C0C7E"/>
    <w:rsid w:val="001C10D0"/>
    <w:rsid w:val="001C1147"/>
    <w:rsid w:val="001C1156"/>
    <w:rsid w:val="001C28AD"/>
    <w:rsid w:val="001C30B5"/>
    <w:rsid w:val="001C317C"/>
    <w:rsid w:val="001C31BC"/>
    <w:rsid w:val="001C39AD"/>
    <w:rsid w:val="001C3BF9"/>
    <w:rsid w:val="001C4C5B"/>
    <w:rsid w:val="001C63B1"/>
    <w:rsid w:val="001C648D"/>
    <w:rsid w:val="001C6ED1"/>
    <w:rsid w:val="001D1135"/>
    <w:rsid w:val="001D2344"/>
    <w:rsid w:val="001D2994"/>
    <w:rsid w:val="001D2F52"/>
    <w:rsid w:val="001D4305"/>
    <w:rsid w:val="001D56E4"/>
    <w:rsid w:val="001D5C13"/>
    <w:rsid w:val="001D605E"/>
    <w:rsid w:val="001D6249"/>
    <w:rsid w:val="001E0E0A"/>
    <w:rsid w:val="001E1293"/>
    <w:rsid w:val="001E168B"/>
    <w:rsid w:val="001E25B0"/>
    <w:rsid w:val="001E2FB0"/>
    <w:rsid w:val="001E3255"/>
    <w:rsid w:val="001E3D5B"/>
    <w:rsid w:val="001E54B2"/>
    <w:rsid w:val="001E5DEA"/>
    <w:rsid w:val="001E6A93"/>
    <w:rsid w:val="001E74B1"/>
    <w:rsid w:val="001E7885"/>
    <w:rsid w:val="001F07AF"/>
    <w:rsid w:val="001F0D5B"/>
    <w:rsid w:val="001F20F8"/>
    <w:rsid w:val="001F4D21"/>
    <w:rsid w:val="001F5132"/>
    <w:rsid w:val="001F5166"/>
    <w:rsid w:val="001F595E"/>
    <w:rsid w:val="001F693E"/>
    <w:rsid w:val="002026D6"/>
    <w:rsid w:val="00202B41"/>
    <w:rsid w:val="0020384A"/>
    <w:rsid w:val="00204684"/>
    <w:rsid w:val="00204DF8"/>
    <w:rsid w:val="002054DD"/>
    <w:rsid w:val="0020759B"/>
    <w:rsid w:val="00207F64"/>
    <w:rsid w:val="0021002E"/>
    <w:rsid w:val="00210BFD"/>
    <w:rsid w:val="0021109A"/>
    <w:rsid w:val="00212197"/>
    <w:rsid w:val="00212312"/>
    <w:rsid w:val="00212C18"/>
    <w:rsid w:val="00212F1B"/>
    <w:rsid w:val="00213B56"/>
    <w:rsid w:val="00214265"/>
    <w:rsid w:val="002142BD"/>
    <w:rsid w:val="00214706"/>
    <w:rsid w:val="00215138"/>
    <w:rsid w:val="00215359"/>
    <w:rsid w:val="00215559"/>
    <w:rsid w:val="00216FB1"/>
    <w:rsid w:val="0021723D"/>
    <w:rsid w:val="00220772"/>
    <w:rsid w:val="002215C5"/>
    <w:rsid w:val="00222D17"/>
    <w:rsid w:val="00223180"/>
    <w:rsid w:val="0022321A"/>
    <w:rsid w:val="00223366"/>
    <w:rsid w:val="00224174"/>
    <w:rsid w:val="002244DB"/>
    <w:rsid w:val="00224A23"/>
    <w:rsid w:val="002254F0"/>
    <w:rsid w:val="00226363"/>
    <w:rsid w:val="00226B37"/>
    <w:rsid w:val="00227B0B"/>
    <w:rsid w:val="002321D9"/>
    <w:rsid w:val="00232217"/>
    <w:rsid w:val="00232C7D"/>
    <w:rsid w:val="00232E69"/>
    <w:rsid w:val="002335C5"/>
    <w:rsid w:val="0023720B"/>
    <w:rsid w:val="002373DB"/>
    <w:rsid w:val="00240685"/>
    <w:rsid w:val="00241131"/>
    <w:rsid w:val="00241DDF"/>
    <w:rsid w:val="00241E35"/>
    <w:rsid w:val="0024236C"/>
    <w:rsid w:val="0024304D"/>
    <w:rsid w:val="00243ABC"/>
    <w:rsid w:val="00243B28"/>
    <w:rsid w:val="00243DC4"/>
    <w:rsid w:val="00246CAA"/>
    <w:rsid w:val="00247F26"/>
    <w:rsid w:val="00250204"/>
    <w:rsid w:val="002516A0"/>
    <w:rsid w:val="00252599"/>
    <w:rsid w:val="00253CAA"/>
    <w:rsid w:val="00253E4A"/>
    <w:rsid w:val="00254505"/>
    <w:rsid w:val="002552BB"/>
    <w:rsid w:val="00255E45"/>
    <w:rsid w:val="00257EB3"/>
    <w:rsid w:val="002607CE"/>
    <w:rsid w:val="00261BA6"/>
    <w:rsid w:val="00261D9B"/>
    <w:rsid w:val="0026319B"/>
    <w:rsid w:val="00264492"/>
    <w:rsid w:val="002646D6"/>
    <w:rsid w:val="00266252"/>
    <w:rsid w:val="0026708B"/>
    <w:rsid w:val="00267789"/>
    <w:rsid w:val="00267AD2"/>
    <w:rsid w:val="00267E1E"/>
    <w:rsid w:val="002713AD"/>
    <w:rsid w:val="002735A8"/>
    <w:rsid w:val="002768F3"/>
    <w:rsid w:val="0027764C"/>
    <w:rsid w:val="0028016F"/>
    <w:rsid w:val="0028039E"/>
    <w:rsid w:val="002821EA"/>
    <w:rsid w:val="0028306F"/>
    <w:rsid w:val="00283370"/>
    <w:rsid w:val="00284CF7"/>
    <w:rsid w:val="00287FC7"/>
    <w:rsid w:val="0029186D"/>
    <w:rsid w:val="00292748"/>
    <w:rsid w:val="00293DCA"/>
    <w:rsid w:val="00294682"/>
    <w:rsid w:val="0029565D"/>
    <w:rsid w:val="002971B8"/>
    <w:rsid w:val="0029792B"/>
    <w:rsid w:val="002A0134"/>
    <w:rsid w:val="002A05EC"/>
    <w:rsid w:val="002A0A79"/>
    <w:rsid w:val="002A270F"/>
    <w:rsid w:val="002A2D07"/>
    <w:rsid w:val="002A315C"/>
    <w:rsid w:val="002A3AE8"/>
    <w:rsid w:val="002A5914"/>
    <w:rsid w:val="002A5F98"/>
    <w:rsid w:val="002A78A3"/>
    <w:rsid w:val="002B1984"/>
    <w:rsid w:val="002B2B72"/>
    <w:rsid w:val="002B2F7F"/>
    <w:rsid w:val="002B402A"/>
    <w:rsid w:val="002B42C2"/>
    <w:rsid w:val="002B537B"/>
    <w:rsid w:val="002B5CF5"/>
    <w:rsid w:val="002B5ED3"/>
    <w:rsid w:val="002B5FDA"/>
    <w:rsid w:val="002B7612"/>
    <w:rsid w:val="002B7620"/>
    <w:rsid w:val="002B7F17"/>
    <w:rsid w:val="002C0283"/>
    <w:rsid w:val="002C0888"/>
    <w:rsid w:val="002C08DD"/>
    <w:rsid w:val="002C17D3"/>
    <w:rsid w:val="002C36D6"/>
    <w:rsid w:val="002C3BDB"/>
    <w:rsid w:val="002C45FA"/>
    <w:rsid w:val="002C5696"/>
    <w:rsid w:val="002C5FB8"/>
    <w:rsid w:val="002C73A9"/>
    <w:rsid w:val="002D0258"/>
    <w:rsid w:val="002D0A4A"/>
    <w:rsid w:val="002D1143"/>
    <w:rsid w:val="002D125F"/>
    <w:rsid w:val="002D2C38"/>
    <w:rsid w:val="002D2D9C"/>
    <w:rsid w:val="002D3783"/>
    <w:rsid w:val="002D5DA7"/>
    <w:rsid w:val="002D5EA7"/>
    <w:rsid w:val="002D69B5"/>
    <w:rsid w:val="002D7343"/>
    <w:rsid w:val="002E0B7F"/>
    <w:rsid w:val="002E1315"/>
    <w:rsid w:val="002E13B7"/>
    <w:rsid w:val="002E1742"/>
    <w:rsid w:val="002E21E3"/>
    <w:rsid w:val="002E222B"/>
    <w:rsid w:val="002E3F8E"/>
    <w:rsid w:val="002E64FD"/>
    <w:rsid w:val="002F0241"/>
    <w:rsid w:val="002F15D3"/>
    <w:rsid w:val="002F19F9"/>
    <w:rsid w:val="002F329E"/>
    <w:rsid w:val="002F3BB4"/>
    <w:rsid w:val="002F40FE"/>
    <w:rsid w:val="002F4709"/>
    <w:rsid w:val="002F64AC"/>
    <w:rsid w:val="002F660F"/>
    <w:rsid w:val="002F7B07"/>
    <w:rsid w:val="0030008C"/>
    <w:rsid w:val="00300121"/>
    <w:rsid w:val="00300148"/>
    <w:rsid w:val="003003D3"/>
    <w:rsid w:val="003004B8"/>
    <w:rsid w:val="0030114F"/>
    <w:rsid w:val="0030240F"/>
    <w:rsid w:val="00302910"/>
    <w:rsid w:val="00302FC7"/>
    <w:rsid w:val="0030343F"/>
    <w:rsid w:val="003066FF"/>
    <w:rsid w:val="00306706"/>
    <w:rsid w:val="003073F4"/>
    <w:rsid w:val="003079BC"/>
    <w:rsid w:val="003106E5"/>
    <w:rsid w:val="003114C7"/>
    <w:rsid w:val="0031167C"/>
    <w:rsid w:val="0031196C"/>
    <w:rsid w:val="00311F95"/>
    <w:rsid w:val="00313807"/>
    <w:rsid w:val="00313DD4"/>
    <w:rsid w:val="003153A9"/>
    <w:rsid w:val="00315AAC"/>
    <w:rsid w:val="00315B65"/>
    <w:rsid w:val="00315BF4"/>
    <w:rsid w:val="00317147"/>
    <w:rsid w:val="00317300"/>
    <w:rsid w:val="003175D7"/>
    <w:rsid w:val="00320D61"/>
    <w:rsid w:val="003213FE"/>
    <w:rsid w:val="00321FE8"/>
    <w:rsid w:val="0032306F"/>
    <w:rsid w:val="00324645"/>
    <w:rsid w:val="00324B10"/>
    <w:rsid w:val="00325AD7"/>
    <w:rsid w:val="00325BC5"/>
    <w:rsid w:val="0032632D"/>
    <w:rsid w:val="0032785A"/>
    <w:rsid w:val="00331568"/>
    <w:rsid w:val="00331C05"/>
    <w:rsid w:val="00331C62"/>
    <w:rsid w:val="00332AF9"/>
    <w:rsid w:val="003340DD"/>
    <w:rsid w:val="00334783"/>
    <w:rsid w:val="003369FC"/>
    <w:rsid w:val="00336A22"/>
    <w:rsid w:val="00336B84"/>
    <w:rsid w:val="00336ECF"/>
    <w:rsid w:val="00337885"/>
    <w:rsid w:val="003379FC"/>
    <w:rsid w:val="003403C6"/>
    <w:rsid w:val="00340834"/>
    <w:rsid w:val="0034086D"/>
    <w:rsid w:val="00340915"/>
    <w:rsid w:val="00342A8A"/>
    <w:rsid w:val="0034331B"/>
    <w:rsid w:val="00343675"/>
    <w:rsid w:val="003438DC"/>
    <w:rsid w:val="00345104"/>
    <w:rsid w:val="00346B01"/>
    <w:rsid w:val="00347367"/>
    <w:rsid w:val="00347D71"/>
    <w:rsid w:val="00350C13"/>
    <w:rsid w:val="00351087"/>
    <w:rsid w:val="003517EB"/>
    <w:rsid w:val="003529DD"/>
    <w:rsid w:val="00353116"/>
    <w:rsid w:val="0035410A"/>
    <w:rsid w:val="0035548E"/>
    <w:rsid w:val="00355764"/>
    <w:rsid w:val="00356205"/>
    <w:rsid w:val="00356B68"/>
    <w:rsid w:val="00357873"/>
    <w:rsid w:val="003605B9"/>
    <w:rsid w:val="00362028"/>
    <w:rsid w:val="0036250E"/>
    <w:rsid w:val="0036278C"/>
    <w:rsid w:val="0036342F"/>
    <w:rsid w:val="00363563"/>
    <w:rsid w:val="00363B3A"/>
    <w:rsid w:val="00364339"/>
    <w:rsid w:val="00366347"/>
    <w:rsid w:val="00366691"/>
    <w:rsid w:val="00366AB3"/>
    <w:rsid w:val="00366CFF"/>
    <w:rsid w:val="00367060"/>
    <w:rsid w:val="003677FA"/>
    <w:rsid w:val="00370969"/>
    <w:rsid w:val="003710B3"/>
    <w:rsid w:val="00373B03"/>
    <w:rsid w:val="00374473"/>
    <w:rsid w:val="0037452B"/>
    <w:rsid w:val="003748B2"/>
    <w:rsid w:val="003772A1"/>
    <w:rsid w:val="003779C3"/>
    <w:rsid w:val="00380307"/>
    <w:rsid w:val="00380372"/>
    <w:rsid w:val="00381102"/>
    <w:rsid w:val="003836DE"/>
    <w:rsid w:val="00383992"/>
    <w:rsid w:val="00385BBC"/>
    <w:rsid w:val="00385C4C"/>
    <w:rsid w:val="00386EB9"/>
    <w:rsid w:val="00387575"/>
    <w:rsid w:val="00392093"/>
    <w:rsid w:val="00393EA9"/>
    <w:rsid w:val="00394471"/>
    <w:rsid w:val="003946B2"/>
    <w:rsid w:val="0039557B"/>
    <w:rsid w:val="00395B30"/>
    <w:rsid w:val="00395D05"/>
    <w:rsid w:val="00396059"/>
    <w:rsid w:val="00396339"/>
    <w:rsid w:val="00396964"/>
    <w:rsid w:val="00396CD2"/>
    <w:rsid w:val="003A039B"/>
    <w:rsid w:val="003A0575"/>
    <w:rsid w:val="003A111B"/>
    <w:rsid w:val="003A246E"/>
    <w:rsid w:val="003A2ECF"/>
    <w:rsid w:val="003A2FA4"/>
    <w:rsid w:val="003A3296"/>
    <w:rsid w:val="003A34B9"/>
    <w:rsid w:val="003A3ACA"/>
    <w:rsid w:val="003A40BE"/>
    <w:rsid w:val="003A455B"/>
    <w:rsid w:val="003A607A"/>
    <w:rsid w:val="003A79B0"/>
    <w:rsid w:val="003B0014"/>
    <w:rsid w:val="003B0818"/>
    <w:rsid w:val="003B0BB9"/>
    <w:rsid w:val="003B171A"/>
    <w:rsid w:val="003B1D96"/>
    <w:rsid w:val="003B28F3"/>
    <w:rsid w:val="003B5CBD"/>
    <w:rsid w:val="003B6246"/>
    <w:rsid w:val="003B7FAA"/>
    <w:rsid w:val="003C0CCD"/>
    <w:rsid w:val="003C0F66"/>
    <w:rsid w:val="003C201C"/>
    <w:rsid w:val="003C4A58"/>
    <w:rsid w:val="003C5303"/>
    <w:rsid w:val="003C55BF"/>
    <w:rsid w:val="003C7408"/>
    <w:rsid w:val="003C74D7"/>
    <w:rsid w:val="003C79AF"/>
    <w:rsid w:val="003D042B"/>
    <w:rsid w:val="003D09BC"/>
    <w:rsid w:val="003D0C08"/>
    <w:rsid w:val="003D0DF1"/>
    <w:rsid w:val="003D1BFC"/>
    <w:rsid w:val="003D2779"/>
    <w:rsid w:val="003D2787"/>
    <w:rsid w:val="003D3759"/>
    <w:rsid w:val="003D3FB0"/>
    <w:rsid w:val="003D4445"/>
    <w:rsid w:val="003D4790"/>
    <w:rsid w:val="003D54AB"/>
    <w:rsid w:val="003D5BB0"/>
    <w:rsid w:val="003D6B3B"/>
    <w:rsid w:val="003D7299"/>
    <w:rsid w:val="003D7DB9"/>
    <w:rsid w:val="003E26A7"/>
    <w:rsid w:val="003E3CE7"/>
    <w:rsid w:val="003E4061"/>
    <w:rsid w:val="003E49CC"/>
    <w:rsid w:val="003E660C"/>
    <w:rsid w:val="003E6963"/>
    <w:rsid w:val="003E712F"/>
    <w:rsid w:val="003E7325"/>
    <w:rsid w:val="003E77D3"/>
    <w:rsid w:val="003E7A19"/>
    <w:rsid w:val="003E7A5F"/>
    <w:rsid w:val="003F1920"/>
    <w:rsid w:val="003F2CB7"/>
    <w:rsid w:val="003F4CFE"/>
    <w:rsid w:val="003F613B"/>
    <w:rsid w:val="003F6448"/>
    <w:rsid w:val="00400631"/>
    <w:rsid w:val="00403674"/>
    <w:rsid w:val="00403963"/>
    <w:rsid w:val="00405BCF"/>
    <w:rsid w:val="00406828"/>
    <w:rsid w:val="00406C9F"/>
    <w:rsid w:val="00410638"/>
    <w:rsid w:val="00410809"/>
    <w:rsid w:val="00411697"/>
    <w:rsid w:val="00412BF8"/>
    <w:rsid w:val="00413528"/>
    <w:rsid w:val="004136DB"/>
    <w:rsid w:val="00416275"/>
    <w:rsid w:val="00416485"/>
    <w:rsid w:val="004165EA"/>
    <w:rsid w:val="004167A1"/>
    <w:rsid w:val="00417874"/>
    <w:rsid w:val="00420526"/>
    <w:rsid w:val="00420F27"/>
    <w:rsid w:val="0042222B"/>
    <w:rsid w:val="00422694"/>
    <w:rsid w:val="0042285C"/>
    <w:rsid w:val="0042429D"/>
    <w:rsid w:val="004244C5"/>
    <w:rsid w:val="004245B7"/>
    <w:rsid w:val="004245C8"/>
    <w:rsid w:val="00424716"/>
    <w:rsid w:val="00424E34"/>
    <w:rsid w:val="00426094"/>
    <w:rsid w:val="00427AC8"/>
    <w:rsid w:val="004312C7"/>
    <w:rsid w:val="0043301F"/>
    <w:rsid w:val="00433023"/>
    <w:rsid w:val="0043361A"/>
    <w:rsid w:val="0043380A"/>
    <w:rsid w:val="00434783"/>
    <w:rsid w:val="00437495"/>
    <w:rsid w:val="00437E58"/>
    <w:rsid w:val="004401DA"/>
    <w:rsid w:val="004426E7"/>
    <w:rsid w:val="0044331A"/>
    <w:rsid w:val="00444F32"/>
    <w:rsid w:val="00445020"/>
    <w:rsid w:val="00445095"/>
    <w:rsid w:val="00445B8D"/>
    <w:rsid w:val="0044682E"/>
    <w:rsid w:val="0044715E"/>
    <w:rsid w:val="00450AC6"/>
    <w:rsid w:val="00453224"/>
    <w:rsid w:val="004542AE"/>
    <w:rsid w:val="0045488F"/>
    <w:rsid w:val="00454DDE"/>
    <w:rsid w:val="00455E39"/>
    <w:rsid w:val="00455ECA"/>
    <w:rsid w:val="00460626"/>
    <w:rsid w:val="0046077F"/>
    <w:rsid w:val="00460786"/>
    <w:rsid w:val="004612DD"/>
    <w:rsid w:val="004612F1"/>
    <w:rsid w:val="004614BC"/>
    <w:rsid w:val="00461A1E"/>
    <w:rsid w:val="0046294E"/>
    <w:rsid w:val="00462DA5"/>
    <w:rsid w:val="0046322A"/>
    <w:rsid w:val="00465980"/>
    <w:rsid w:val="00467045"/>
    <w:rsid w:val="0046793A"/>
    <w:rsid w:val="00471701"/>
    <w:rsid w:val="00471A2F"/>
    <w:rsid w:val="004721FA"/>
    <w:rsid w:val="00473C94"/>
    <w:rsid w:val="004809C9"/>
    <w:rsid w:val="00481316"/>
    <w:rsid w:val="00481FB2"/>
    <w:rsid w:val="00483385"/>
    <w:rsid w:val="00483740"/>
    <w:rsid w:val="00483CD5"/>
    <w:rsid w:val="004840FC"/>
    <w:rsid w:val="00484923"/>
    <w:rsid w:val="00484A9A"/>
    <w:rsid w:val="00486944"/>
    <w:rsid w:val="00491D31"/>
    <w:rsid w:val="004922D1"/>
    <w:rsid w:val="00492300"/>
    <w:rsid w:val="00492957"/>
    <w:rsid w:val="00493563"/>
    <w:rsid w:val="00494113"/>
    <w:rsid w:val="004967DB"/>
    <w:rsid w:val="004973FC"/>
    <w:rsid w:val="004A15BE"/>
    <w:rsid w:val="004A1765"/>
    <w:rsid w:val="004A17BE"/>
    <w:rsid w:val="004A207E"/>
    <w:rsid w:val="004A23AD"/>
    <w:rsid w:val="004A29F7"/>
    <w:rsid w:val="004A2C21"/>
    <w:rsid w:val="004A49F0"/>
    <w:rsid w:val="004A6A25"/>
    <w:rsid w:val="004A713D"/>
    <w:rsid w:val="004A73CC"/>
    <w:rsid w:val="004A74F0"/>
    <w:rsid w:val="004B1442"/>
    <w:rsid w:val="004B20F4"/>
    <w:rsid w:val="004B2D8C"/>
    <w:rsid w:val="004B3179"/>
    <w:rsid w:val="004B41DD"/>
    <w:rsid w:val="004B5318"/>
    <w:rsid w:val="004B56F1"/>
    <w:rsid w:val="004B5B8A"/>
    <w:rsid w:val="004B5C4E"/>
    <w:rsid w:val="004B627F"/>
    <w:rsid w:val="004B6DFA"/>
    <w:rsid w:val="004B71BC"/>
    <w:rsid w:val="004B7335"/>
    <w:rsid w:val="004C0107"/>
    <w:rsid w:val="004C1D9D"/>
    <w:rsid w:val="004C2213"/>
    <w:rsid w:val="004C283E"/>
    <w:rsid w:val="004C43C6"/>
    <w:rsid w:val="004C44AF"/>
    <w:rsid w:val="004C4E7A"/>
    <w:rsid w:val="004C5C9E"/>
    <w:rsid w:val="004C6462"/>
    <w:rsid w:val="004C7DFB"/>
    <w:rsid w:val="004D10C1"/>
    <w:rsid w:val="004D17F2"/>
    <w:rsid w:val="004D21A8"/>
    <w:rsid w:val="004D21C4"/>
    <w:rsid w:val="004D2458"/>
    <w:rsid w:val="004D3332"/>
    <w:rsid w:val="004D3646"/>
    <w:rsid w:val="004D36D1"/>
    <w:rsid w:val="004D3991"/>
    <w:rsid w:val="004D45A4"/>
    <w:rsid w:val="004D4ACB"/>
    <w:rsid w:val="004D500C"/>
    <w:rsid w:val="004D6A6D"/>
    <w:rsid w:val="004D6D8F"/>
    <w:rsid w:val="004D6FDB"/>
    <w:rsid w:val="004E03A9"/>
    <w:rsid w:val="004E28E0"/>
    <w:rsid w:val="004E4338"/>
    <w:rsid w:val="004E5C4D"/>
    <w:rsid w:val="004E5DBD"/>
    <w:rsid w:val="004E7840"/>
    <w:rsid w:val="004E7C6E"/>
    <w:rsid w:val="004F09DB"/>
    <w:rsid w:val="004F1278"/>
    <w:rsid w:val="004F18FD"/>
    <w:rsid w:val="004F28F8"/>
    <w:rsid w:val="004F433B"/>
    <w:rsid w:val="004F4421"/>
    <w:rsid w:val="004F443A"/>
    <w:rsid w:val="004F470B"/>
    <w:rsid w:val="004F5167"/>
    <w:rsid w:val="004F63B3"/>
    <w:rsid w:val="004F65E4"/>
    <w:rsid w:val="004F7865"/>
    <w:rsid w:val="00501FF4"/>
    <w:rsid w:val="0050214D"/>
    <w:rsid w:val="0050228B"/>
    <w:rsid w:val="0050309C"/>
    <w:rsid w:val="00503C0E"/>
    <w:rsid w:val="005044F6"/>
    <w:rsid w:val="005052F5"/>
    <w:rsid w:val="0050583D"/>
    <w:rsid w:val="00507F06"/>
    <w:rsid w:val="0051080B"/>
    <w:rsid w:val="00511145"/>
    <w:rsid w:val="005118F3"/>
    <w:rsid w:val="00511CCB"/>
    <w:rsid w:val="00516ABB"/>
    <w:rsid w:val="00516B62"/>
    <w:rsid w:val="00516BB0"/>
    <w:rsid w:val="005171DB"/>
    <w:rsid w:val="00517D04"/>
    <w:rsid w:val="00520B43"/>
    <w:rsid w:val="0052100D"/>
    <w:rsid w:val="00521502"/>
    <w:rsid w:val="005215B9"/>
    <w:rsid w:val="00522472"/>
    <w:rsid w:val="00522611"/>
    <w:rsid w:val="00523CAB"/>
    <w:rsid w:val="00523CAD"/>
    <w:rsid w:val="00523F28"/>
    <w:rsid w:val="00524D7F"/>
    <w:rsid w:val="0052561A"/>
    <w:rsid w:val="00527232"/>
    <w:rsid w:val="0052747E"/>
    <w:rsid w:val="0053013A"/>
    <w:rsid w:val="0053081F"/>
    <w:rsid w:val="005312F2"/>
    <w:rsid w:val="00531CB8"/>
    <w:rsid w:val="00533199"/>
    <w:rsid w:val="005331EF"/>
    <w:rsid w:val="00534075"/>
    <w:rsid w:val="00536893"/>
    <w:rsid w:val="00540326"/>
    <w:rsid w:val="00543E60"/>
    <w:rsid w:val="00546B30"/>
    <w:rsid w:val="00547037"/>
    <w:rsid w:val="005478F3"/>
    <w:rsid w:val="00547B7E"/>
    <w:rsid w:val="00547D4F"/>
    <w:rsid w:val="00550684"/>
    <w:rsid w:val="00551620"/>
    <w:rsid w:val="0055275B"/>
    <w:rsid w:val="005533CC"/>
    <w:rsid w:val="00553B6E"/>
    <w:rsid w:val="00553FF3"/>
    <w:rsid w:val="0055535C"/>
    <w:rsid w:val="00555569"/>
    <w:rsid w:val="005562AB"/>
    <w:rsid w:val="00557A5C"/>
    <w:rsid w:val="00561CFC"/>
    <w:rsid w:val="00561D7C"/>
    <w:rsid w:val="00562C87"/>
    <w:rsid w:val="00562F93"/>
    <w:rsid w:val="0056335F"/>
    <w:rsid w:val="00563C8E"/>
    <w:rsid w:val="00564240"/>
    <w:rsid w:val="005648DB"/>
    <w:rsid w:val="0056587A"/>
    <w:rsid w:val="00570982"/>
    <w:rsid w:val="00571034"/>
    <w:rsid w:val="005715A4"/>
    <w:rsid w:val="005716F2"/>
    <w:rsid w:val="00571C64"/>
    <w:rsid w:val="00571DB3"/>
    <w:rsid w:val="00571FA4"/>
    <w:rsid w:val="00573335"/>
    <w:rsid w:val="00573673"/>
    <w:rsid w:val="005745CB"/>
    <w:rsid w:val="005760ED"/>
    <w:rsid w:val="0057704E"/>
    <w:rsid w:val="005774DA"/>
    <w:rsid w:val="00577D91"/>
    <w:rsid w:val="00577E56"/>
    <w:rsid w:val="005813BA"/>
    <w:rsid w:val="00581B04"/>
    <w:rsid w:val="0058240E"/>
    <w:rsid w:val="0058364A"/>
    <w:rsid w:val="00583719"/>
    <w:rsid w:val="005842D9"/>
    <w:rsid w:val="00584353"/>
    <w:rsid w:val="005853A3"/>
    <w:rsid w:val="00585859"/>
    <w:rsid w:val="00585CF1"/>
    <w:rsid w:val="00587874"/>
    <w:rsid w:val="00590E14"/>
    <w:rsid w:val="00590E39"/>
    <w:rsid w:val="0059200F"/>
    <w:rsid w:val="0059288D"/>
    <w:rsid w:val="005948E2"/>
    <w:rsid w:val="00597186"/>
    <w:rsid w:val="005A26F9"/>
    <w:rsid w:val="005A2E69"/>
    <w:rsid w:val="005A34A4"/>
    <w:rsid w:val="005A3B0B"/>
    <w:rsid w:val="005A4C5D"/>
    <w:rsid w:val="005A5840"/>
    <w:rsid w:val="005A78A9"/>
    <w:rsid w:val="005A7AFF"/>
    <w:rsid w:val="005B1383"/>
    <w:rsid w:val="005B1A07"/>
    <w:rsid w:val="005B3067"/>
    <w:rsid w:val="005B36D2"/>
    <w:rsid w:val="005B4E84"/>
    <w:rsid w:val="005B5BDA"/>
    <w:rsid w:val="005B5CB5"/>
    <w:rsid w:val="005B6305"/>
    <w:rsid w:val="005B6680"/>
    <w:rsid w:val="005B68A4"/>
    <w:rsid w:val="005B7366"/>
    <w:rsid w:val="005B7951"/>
    <w:rsid w:val="005B7CD6"/>
    <w:rsid w:val="005B7E1A"/>
    <w:rsid w:val="005C09C4"/>
    <w:rsid w:val="005C4442"/>
    <w:rsid w:val="005C4490"/>
    <w:rsid w:val="005C46B9"/>
    <w:rsid w:val="005C4F01"/>
    <w:rsid w:val="005C5CC9"/>
    <w:rsid w:val="005C675D"/>
    <w:rsid w:val="005C6A95"/>
    <w:rsid w:val="005C6D1C"/>
    <w:rsid w:val="005C7631"/>
    <w:rsid w:val="005C7880"/>
    <w:rsid w:val="005C7A3B"/>
    <w:rsid w:val="005D02FD"/>
    <w:rsid w:val="005D046A"/>
    <w:rsid w:val="005D10FF"/>
    <w:rsid w:val="005D1810"/>
    <w:rsid w:val="005D1B4B"/>
    <w:rsid w:val="005D4872"/>
    <w:rsid w:val="005D5620"/>
    <w:rsid w:val="005D5D12"/>
    <w:rsid w:val="005D5FC5"/>
    <w:rsid w:val="005D695C"/>
    <w:rsid w:val="005E04F3"/>
    <w:rsid w:val="005E099D"/>
    <w:rsid w:val="005E0CD6"/>
    <w:rsid w:val="005E0F8E"/>
    <w:rsid w:val="005E2059"/>
    <w:rsid w:val="005E2688"/>
    <w:rsid w:val="005E2B25"/>
    <w:rsid w:val="005E2EF0"/>
    <w:rsid w:val="005E33FA"/>
    <w:rsid w:val="005E371E"/>
    <w:rsid w:val="005E3776"/>
    <w:rsid w:val="005E3BE1"/>
    <w:rsid w:val="005E4D86"/>
    <w:rsid w:val="005E57AC"/>
    <w:rsid w:val="005E5A93"/>
    <w:rsid w:val="005E6868"/>
    <w:rsid w:val="005E7E1A"/>
    <w:rsid w:val="005F0355"/>
    <w:rsid w:val="005F0C06"/>
    <w:rsid w:val="005F262B"/>
    <w:rsid w:val="005F31B1"/>
    <w:rsid w:val="005F70BF"/>
    <w:rsid w:val="005F7187"/>
    <w:rsid w:val="005F78DD"/>
    <w:rsid w:val="005F7D24"/>
    <w:rsid w:val="00604226"/>
    <w:rsid w:val="006062A3"/>
    <w:rsid w:val="00606EDF"/>
    <w:rsid w:val="00610C66"/>
    <w:rsid w:val="00610C7F"/>
    <w:rsid w:val="006116B4"/>
    <w:rsid w:val="0061199A"/>
    <w:rsid w:val="00611BE7"/>
    <w:rsid w:val="00611C5C"/>
    <w:rsid w:val="0061229A"/>
    <w:rsid w:val="00614A1E"/>
    <w:rsid w:val="0061552D"/>
    <w:rsid w:val="00617052"/>
    <w:rsid w:val="0061740D"/>
    <w:rsid w:val="00617A3B"/>
    <w:rsid w:val="00620615"/>
    <w:rsid w:val="0062064F"/>
    <w:rsid w:val="0062158C"/>
    <w:rsid w:val="00621845"/>
    <w:rsid w:val="00622036"/>
    <w:rsid w:val="006238C4"/>
    <w:rsid w:val="00624571"/>
    <w:rsid w:val="00626D0E"/>
    <w:rsid w:val="00626F3D"/>
    <w:rsid w:val="006275AC"/>
    <w:rsid w:val="0062766F"/>
    <w:rsid w:val="0062790E"/>
    <w:rsid w:val="0063129E"/>
    <w:rsid w:val="00631654"/>
    <w:rsid w:val="00631BFE"/>
    <w:rsid w:val="00631F53"/>
    <w:rsid w:val="00634669"/>
    <w:rsid w:val="006355F5"/>
    <w:rsid w:val="0063592A"/>
    <w:rsid w:val="0063684E"/>
    <w:rsid w:val="00636E81"/>
    <w:rsid w:val="00643BA0"/>
    <w:rsid w:val="006445EB"/>
    <w:rsid w:val="006452C2"/>
    <w:rsid w:val="0064768E"/>
    <w:rsid w:val="00651221"/>
    <w:rsid w:val="00651481"/>
    <w:rsid w:val="006518BB"/>
    <w:rsid w:val="00652747"/>
    <w:rsid w:val="006540C6"/>
    <w:rsid w:val="00654958"/>
    <w:rsid w:val="00656568"/>
    <w:rsid w:val="006568EB"/>
    <w:rsid w:val="0066009D"/>
    <w:rsid w:val="00660AF8"/>
    <w:rsid w:val="00661511"/>
    <w:rsid w:val="006622B5"/>
    <w:rsid w:val="006628D5"/>
    <w:rsid w:val="00663B8C"/>
    <w:rsid w:val="0066718F"/>
    <w:rsid w:val="0067021C"/>
    <w:rsid w:val="00672266"/>
    <w:rsid w:val="00672F81"/>
    <w:rsid w:val="006733C5"/>
    <w:rsid w:val="00673DA1"/>
    <w:rsid w:val="00674005"/>
    <w:rsid w:val="00675566"/>
    <w:rsid w:val="00675D40"/>
    <w:rsid w:val="00675F85"/>
    <w:rsid w:val="00677458"/>
    <w:rsid w:val="00677668"/>
    <w:rsid w:val="00677C93"/>
    <w:rsid w:val="00677F5F"/>
    <w:rsid w:val="00677FD8"/>
    <w:rsid w:val="0068055A"/>
    <w:rsid w:val="00680E50"/>
    <w:rsid w:val="00681230"/>
    <w:rsid w:val="00681946"/>
    <w:rsid w:val="00681D70"/>
    <w:rsid w:val="00682C88"/>
    <w:rsid w:val="006842F2"/>
    <w:rsid w:val="00684DEB"/>
    <w:rsid w:val="00684E3B"/>
    <w:rsid w:val="00685271"/>
    <w:rsid w:val="006856F0"/>
    <w:rsid w:val="00685CF8"/>
    <w:rsid w:val="0068689C"/>
    <w:rsid w:val="0068759B"/>
    <w:rsid w:val="0068794C"/>
    <w:rsid w:val="00687C85"/>
    <w:rsid w:val="006902D8"/>
    <w:rsid w:val="00690E7D"/>
    <w:rsid w:val="0069129D"/>
    <w:rsid w:val="00691C1E"/>
    <w:rsid w:val="00691ECB"/>
    <w:rsid w:val="00693054"/>
    <w:rsid w:val="0069398C"/>
    <w:rsid w:val="006958C8"/>
    <w:rsid w:val="00696807"/>
    <w:rsid w:val="00697683"/>
    <w:rsid w:val="00697A05"/>
    <w:rsid w:val="006A1794"/>
    <w:rsid w:val="006A20E6"/>
    <w:rsid w:val="006A2259"/>
    <w:rsid w:val="006A35D1"/>
    <w:rsid w:val="006A3CC2"/>
    <w:rsid w:val="006A495B"/>
    <w:rsid w:val="006A632E"/>
    <w:rsid w:val="006B0BEB"/>
    <w:rsid w:val="006B0FBF"/>
    <w:rsid w:val="006B1338"/>
    <w:rsid w:val="006B4E23"/>
    <w:rsid w:val="006B51A5"/>
    <w:rsid w:val="006B5338"/>
    <w:rsid w:val="006B5F72"/>
    <w:rsid w:val="006B61B5"/>
    <w:rsid w:val="006B6A66"/>
    <w:rsid w:val="006B7696"/>
    <w:rsid w:val="006C059D"/>
    <w:rsid w:val="006C173F"/>
    <w:rsid w:val="006C3F3E"/>
    <w:rsid w:val="006C42A5"/>
    <w:rsid w:val="006C4C40"/>
    <w:rsid w:val="006C5B44"/>
    <w:rsid w:val="006C5EA8"/>
    <w:rsid w:val="006D0689"/>
    <w:rsid w:val="006D11DF"/>
    <w:rsid w:val="006D1843"/>
    <w:rsid w:val="006D1B75"/>
    <w:rsid w:val="006D2491"/>
    <w:rsid w:val="006D2906"/>
    <w:rsid w:val="006D377B"/>
    <w:rsid w:val="006D3C6C"/>
    <w:rsid w:val="006D3FEC"/>
    <w:rsid w:val="006D408D"/>
    <w:rsid w:val="006D41D7"/>
    <w:rsid w:val="006D6652"/>
    <w:rsid w:val="006D6F14"/>
    <w:rsid w:val="006D70DE"/>
    <w:rsid w:val="006E026C"/>
    <w:rsid w:val="006E1865"/>
    <w:rsid w:val="006E2609"/>
    <w:rsid w:val="006E31E2"/>
    <w:rsid w:val="006E4DDC"/>
    <w:rsid w:val="006E5FA8"/>
    <w:rsid w:val="006F0EEB"/>
    <w:rsid w:val="006F12F3"/>
    <w:rsid w:val="006F6547"/>
    <w:rsid w:val="006F70B0"/>
    <w:rsid w:val="0070156C"/>
    <w:rsid w:val="00701F9A"/>
    <w:rsid w:val="00702021"/>
    <w:rsid w:val="007029DF"/>
    <w:rsid w:val="00702E2F"/>
    <w:rsid w:val="00703056"/>
    <w:rsid w:val="007038A5"/>
    <w:rsid w:val="00703930"/>
    <w:rsid w:val="00703E51"/>
    <w:rsid w:val="007046BC"/>
    <w:rsid w:val="00705081"/>
    <w:rsid w:val="007058A7"/>
    <w:rsid w:val="00707209"/>
    <w:rsid w:val="0071136D"/>
    <w:rsid w:val="0071240A"/>
    <w:rsid w:val="00712F6E"/>
    <w:rsid w:val="00715BE6"/>
    <w:rsid w:val="00716617"/>
    <w:rsid w:val="00717AE7"/>
    <w:rsid w:val="00720BBC"/>
    <w:rsid w:val="0072156F"/>
    <w:rsid w:val="007222FC"/>
    <w:rsid w:val="00722F5E"/>
    <w:rsid w:val="00722FB8"/>
    <w:rsid w:val="007230C8"/>
    <w:rsid w:val="00723119"/>
    <w:rsid w:val="0072545C"/>
    <w:rsid w:val="00726053"/>
    <w:rsid w:val="00726E01"/>
    <w:rsid w:val="00726F05"/>
    <w:rsid w:val="00730C00"/>
    <w:rsid w:val="00730D9B"/>
    <w:rsid w:val="00732000"/>
    <w:rsid w:val="0073248E"/>
    <w:rsid w:val="00732C22"/>
    <w:rsid w:val="00733CEC"/>
    <w:rsid w:val="00734BFF"/>
    <w:rsid w:val="0073507A"/>
    <w:rsid w:val="00735D24"/>
    <w:rsid w:val="0073682A"/>
    <w:rsid w:val="00737AE9"/>
    <w:rsid w:val="00740E90"/>
    <w:rsid w:val="00740F0F"/>
    <w:rsid w:val="00742472"/>
    <w:rsid w:val="00743596"/>
    <w:rsid w:val="007435E0"/>
    <w:rsid w:val="00743A62"/>
    <w:rsid w:val="00743AE4"/>
    <w:rsid w:val="007453E0"/>
    <w:rsid w:val="007458FD"/>
    <w:rsid w:val="00745C46"/>
    <w:rsid w:val="00746AD6"/>
    <w:rsid w:val="00747074"/>
    <w:rsid w:val="00747114"/>
    <w:rsid w:val="007479F0"/>
    <w:rsid w:val="00747A7D"/>
    <w:rsid w:val="0075001F"/>
    <w:rsid w:val="00750B84"/>
    <w:rsid w:val="00752ADB"/>
    <w:rsid w:val="00754715"/>
    <w:rsid w:val="00755E01"/>
    <w:rsid w:val="00757664"/>
    <w:rsid w:val="00757807"/>
    <w:rsid w:val="0075783B"/>
    <w:rsid w:val="00760E8B"/>
    <w:rsid w:val="00761732"/>
    <w:rsid w:val="0076201A"/>
    <w:rsid w:val="00762B98"/>
    <w:rsid w:val="00762DAD"/>
    <w:rsid w:val="00762DF5"/>
    <w:rsid w:val="00763983"/>
    <w:rsid w:val="00766E87"/>
    <w:rsid w:val="00767765"/>
    <w:rsid w:val="00767911"/>
    <w:rsid w:val="007700C7"/>
    <w:rsid w:val="007731F7"/>
    <w:rsid w:val="0077493C"/>
    <w:rsid w:val="0077639E"/>
    <w:rsid w:val="007772FF"/>
    <w:rsid w:val="007779C3"/>
    <w:rsid w:val="00777B5E"/>
    <w:rsid w:val="00780D16"/>
    <w:rsid w:val="00781876"/>
    <w:rsid w:val="00782FD3"/>
    <w:rsid w:val="007834EB"/>
    <w:rsid w:val="00783CFB"/>
    <w:rsid w:val="00784481"/>
    <w:rsid w:val="00787833"/>
    <w:rsid w:val="0079078C"/>
    <w:rsid w:val="007907CA"/>
    <w:rsid w:val="007910BD"/>
    <w:rsid w:val="00791246"/>
    <w:rsid w:val="007914F5"/>
    <w:rsid w:val="007917FE"/>
    <w:rsid w:val="00793EF2"/>
    <w:rsid w:val="00794653"/>
    <w:rsid w:val="00794F70"/>
    <w:rsid w:val="00795E0A"/>
    <w:rsid w:val="00796CC6"/>
    <w:rsid w:val="007978C7"/>
    <w:rsid w:val="00797AEC"/>
    <w:rsid w:val="00797C5C"/>
    <w:rsid w:val="007A1227"/>
    <w:rsid w:val="007A1244"/>
    <w:rsid w:val="007A1497"/>
    <w:rsid w:val="007A265E"/>
    <w:rsid w:val="007A2739"/>
    <w:rsid w:val="007A37B3"/>
    <w:rsid w:val="007A4451"/>
    <w:rsid w:val="007A46F0"/>
    <w:rsid w:val="007A4E54"/>
    <w:rsid w:val="007A6D25"/>
    <w:rsid w:val="007A7367"/>
    <w:rsid w:val="007A7B9D"/>
    <w:rsid w:val="007B0074"/>
    <w:rsid w:val="007B09E9"/>
    <w:rsid w:val="007B0B8B"/>
    <w:rsid w:val="007B119C"/>
    <w:rsid w:val="007B248E"/>
    <w:rsid w:val="007B30BB"/>
    <w:rsid w:val="007B513F"/>
    <w:rsid w:val="007B5C63"/>
    <w:rsid w:val="007B666E"/>
    <w:rsid w:val="007B7916"/>
    <w:rsid w:val="007B7CCA"/>
    <w:rsid w:val="007B7EB1"/>
    <w:rsid w:val="007C01C9"/>
    <w:rsid w:val="007C09A8"/>
    <w:rsid w:val="007C0EA0"/>
    <w:rsid w:val="007C15DE"/>
    <w:rsid w:val="007C5E69"/>
    <w:rsid w:val="007D1099"/>
    <w:rsid w:val="007D1694"/>
    <w:rsid w:val="007D26E1"/>
    <w:rsid w:val="007D26E3"/>
    <w:rsid w:val="007D289C"/>
    <w:rsid w:val="007D2EE4"/>
    <w:rsid w:val="007D331E"/>
    <w:rsid w:val="007D3DF0"/>
    <w:rsid w:val="007D5CB9"/>
    <w:rsid w:val="007D63F9"/>
    <w:rsid w:val="007D6C95"/>
    <w:rsid w:val="007D78DD"/>
    <w:rsid w:val="007D7C8E"/>
    <w:rsid w:val="007E0726"/>
    <w:rsid w:val="007E1310"/>
    <w:rsid w:val="007E1404"/>
    <w:rsid w:val="007E1695"/>
    <w:rsid w:val="007E191C"/>
    <w:rsid w:val="007E3900"/>
    <w:rsid w:val="007E42E6"/>
    <w:rsid w:val="007E44C4"/>
    <w:rsid w:val="007E4680"/>
    <w:rsid w:val="007E50C7"/>
    <w:rsid w:val="007E57B4"/>
    <w:rsid w:val="007E69E8"/>
    <w:rsid w:val="007E713C"/>
    <w:rsid w:val="007E7D33"/>
    <w:rsid w:val="007F29DE"/>
    <w:rsid w:val="007F3EA2"/>
    <w:rsid w:val="007F67EE"/>
    <w:rsid w:val="008002CE"/>
    <w:rsid w:val="008011C4"/>
    <w:rsid w:val="00801F8F"/>
    <w:rsid w:val="00804828"/>
    <w:rsid w:val="00804AE4"/>
    <w:rsid w:val="00805127"/>
    <w:rsid w:val="00805851"/>
    <w:rsid w:val="00806335"/>
    <w:rsid w:val="008064F6"/>
    <w:rsid w:val="00806BE7"/>
    <w:rsid w:val="0080782B"/>
    <w:rsid w:val="008107FC"/>
    <w:rsid w:val="00811885"/>
    <w:rsid w:val="00811C65"/>
    <w:rsid w:val="008125CE"/>
    <w:rsid w:val="00812DCB"/>
    <w:rsid w:val="00812FC4"/>
    <w:rsid w:val="0081366A"/>
    <w:rsid w:val="00813D3F"/>
    <w:rsid w:val="008144C6"/>
    <w:rsid w:val="00815F84"/>
    <w:rsid w:val="00816155"/>
    <w:rsid w:val="008179AD"/>
    <w:rsid w:val="00817D6D"/>
    <w:rsid w:val="0082042C"/>
    <w:rsid w:val="00822209"/>
    <w:rsid w:val="00823C00"/>
    <w:rsid w:val="00824876"/>
    <w:rsid w:val="008258CA"/>
    <w:rsid w:val="00825E45"/>
    <w:rsid w:val="00826296"/>
    <w:rsid w:val="008262B0"/>
    <w:rsid w:val="008271EC"/>
    <w:rsid w:val="00827428"/>
    <w:rsid w:val="0082788F"/>
    <w:rsid w:val="00830138"/>
    <w:rsid w:val="00831ECC"/>
    <w:rsid w:val="00833587"/>
    <w:rsid w:val="008353E6"/>
    <w:rsid w:val="008360FE"/>
    <w:rsid w:val="00836295"/>
    <w:rsid w:val="00836B91"/>
    <w:rsid w:val="00837CF3"/>
    <w:rsid w:val="0084069E"/>
    <w:rsid w:val="00841AA5"/>
    <w:rsid w:val="00842D6B"/>
    <w:rsid w:val="0084315F"/>
    <w:rsid w:val="008438E8"/>
    <w:rsid w:val="00844F65"/>
    <w:rsid w:val="008456D7"/>
    <w:rsid w:val="00846181"/>
    <w:rsid w:val="00846AD4"/>
    <w:rsid w:val="00847B88"/>
    <w:rsid w:val="00850883"/>
    <w:rsid w:val="00851CD9"/>
    <w:rsid w:val="00851E56"/>
    <w:rsid w:val="00853A19"/>
    <w:rsid w:val="00854717"/>
    <w:rsid w:val="00854A23"/>
    <w:rsid w:val="00855E90"/>
    <w:rsid w:val="00857E23"/>
    <w:rsid w:val="00860B58"/>
    <w:rsid w:val="00861982"/>
    <w:rsid w:val="00862F75"/>
    <w:rsid w:val="00863D7D"/>
    <w:rsid w:val="0086571A"/>
    <w:rsid w:val="0086764A"/>
    <w:rsid w:val="00867C4E"/>
    <w:rsid w:val="00867CF2"/>
    <w:rsid w:val="00870918"/>
    <w:rsid w:val="008714EA"/>
    <w:rsid w:val="00871582"/>
    <w:rsid w:val="00873D44"/>
    <w:rsid w:val="0087481D"/>
    <w:rsid w:val="00874CA1"/>
    <w:rsid w:val="00875D35"/>
    <w:rsid w:val="0087695D"/>
    <w:rsid w:val="008800E7"/>
    <w:rsid w:val="00880D39"/>
    <w:rsid w:val="0088122C"/>
    <w:rsid w:val="008818FD"/>
    <w:rsid w:val="008819D8"/>
    <w:rsid w:val="008826B1"/>
    <w:rsid w:val="0088275A"/>
    <w:rsid w:val="0088340B"/>
    <w:rsid w:val="0088487A"/>
    <w:rsid w:val="008848DF"/>
    <w:rsid w:val="008864D2"/>
    <w:rsid w:val="0088654A"/>
    <w:rsid w:val="00887A12"/>
    <w:rsid w:val="0089188E"/>
    <w:rsid w:val="00892042"/>
    <w:rsid w:val="008920C4"/>
    <w:rsid w:val="008921AD"/>
    <w:rsid w:val="00892D5F"/>
    <w:rsid w:val="00893A52"/>
    <w:rsid w:val="00894418"/>
    <w:rsid w:val="008946E9"/>
    <w:rsid w:val="008956AB"/>
    <w:rsid w:val="008966EB"/>
    <w:rsid w:val="00896A87"/>
    <w:rsid w:val="00896C5A"/>
    <w:rsid w:val="0089768A"/>
    <w:rsid w:val="00897819"/>
    <w:rsid w:val="008979D0"/>
    <w:rsid w:val="008A01AC"/>
    <w:rsid w:val="008A15AB"/>
    <w:rsid w:val="008A231E"/>
    <w:rsid w:val="008A39C7"/>
    <w:rsid w:val="008A3A49"/>
    <w:rsid w:val="008A3EBF"/>
    <w:rsid w:val="008A3F44"/>
    <w:rsid w:val="008A40A4"/>
    <w:rsid w:val="008A475D"/>
    <w:rsid w:val="008A4ECF"/>
    <w:rsid w:val="008A5B26"/>
    <w:rsid w:val="008A606D"/>
    <w:rsid w:val="008A6FE7"/>
    <w:rsid w:val="008A76E6"/>
    <w:rsid w:val="008B057A"/>
    <w:rsid w:val="008B0985"/>
    <w:rsid w:val="008B1852"/>
    <w:rsid w:val="008B1BED"/>
    <w:rsid w:val="008B1BF8"/>
    <w:rsid w:val="008B2C5A"/>
    <w:rsid w:val="008B3267"/>
    <w:rsid w:val="008B33F5"/>
    <w:rsid w:val="008B40C6"/>
    <w:rsid w:val="008B4B72"/>
    <w:rsid w:val="008B672A"/>
    <w:rsid w:val="008B6C61"/>
    <w:rsid w:val="008C0472"/>
    <w:rsid w:val="008C0519"/>
    <w:rsid w:val="008C126B"/>
    <w:rsid w:val="008C2374"/>
    <w:rsid w:val="008C2EEE"/>
    <w:rsid w:val="008C2F8F"/>
    <w:rsid w:val="008C6177"/>
    <w:rsid w:val="008C6374"/>
    <w:rsid w:val="008C6CDA"/>
    <w:rsid w:val="008C7E2C"/>
    <w:rsid w:val="008D021F"/>
    <w:rsid w:val="008D14BF"/>
    <w:rsid w:val="008D1593"/>
    <w:rsid w:val="008D1D92"/>
    <w:rsid w:val="008D2E64"/>
    <w:rsid w:val="008D32C0"/>
    <w:rsid w:val="008D3463"/>
    <w:rsid w:val="008D4B66"/>
    <w:rsid w:val="008D5296"/>
    <w:rsid w:val="008D5325"/>
    <w:rsid w:val="008D5FB6"/>
    <w:rsid w:val="008D6074"/>
    <w:rsid w:val="008D6454"/>
    <w:rsid w:val="008E09B0"/>
    <w:rsid w:val="008E2565"/>
    <w:rsid w:val="008E2A6E"/>
    <w:rsid w:val="008E41F8"/>
    <w:rsid w:val="008E4750"/>
    <w:rsid w:val="008E5AB4"/>
    <w:rsid w:val="008E6475"/>
    <w:rsid w:val="008E6601"/>
    <w:rsid w:val="008E71CE"/>
    <w:rsid w:val="008E7441"/>
    <w:rsid w:val="008F0471"/>
    <w:rsid w:val="008F1D0A"/>
    <w:rsid w:val="008F4C13"/>
    <w:rsid w:val="008F5379"/>
    <w:rsid w:val="008F5F14"/>
    <w:rsid w:val="00900370"/>
    <w:rsid w:val="00901B4D"/>
    <w:rsid w:val="00902956"/>
    <w:rsid w:val="00903A46"/>
    <w:rsid w:val="00904B38"/>
    <w:rsid w:val="00905E0A"/>
    <w:rsid w:val="00906480"/>
    <w:rsid w:val="0090670F"/>
    <w:rsid w:val="009075AA"/>
    <w:rsid w:val="0091217C"/>
    <w:rsid w:val="009122AE"/>
    <w:rsid w:val="0091296C"/>
    <w:rsid w:val="00913344"/>
    <w:rsid w:val="00913ADF"/>
    <w:rsid w:val="00913B86"/>
    <w:rsid w:val="00913C05"/>
    <w:rsid w:val="00914CC7"/>
    <w:rsid w:val="00914E49"/>
    <w:rsid w:val="009150B7"/>
    <w:rsid w:val="0091602E"/>
    <w:rsid w:val="0091648B"/>
    <w:rsid w:val="009171E0"/>
    <w:rsid w:val="0091763E"/>
    <w:rsid w:val="0092136B"/>
    <w:rsid w:val="009215B4"/>
    <w:rsid w:val="00921861"/>
    <w:rsid w:val="00921A7C"/>
    <w:rsid w:val="00921EF9"/>
    <w:rsid w:val="0092212D"/>
    <w:rsid w:val="00922F14"/>
    <w:rsid w:val="0092302A"/>
    <w:rsid w:val="00923510"/>
    <w:rsid w:val="00926A3D"/>
    <w:rsid w:val="00926EFF"/>
    <w:rsid w:val="00927A0B"/>
    <w:rsid w:val="00930052"/>
    <w:rsid w:val="00931BB1"/>
    <w:rsid w:val="00932AD0"/>
    <w:rsid w:val="00933195"/>
    <w:rsid w:val="009346F9"/>
    <w:rsid w:val="0093529F"/>
    <w:rsid w:val="009352DD"/>
    <w:rsid w:val="0093531B"/>
    <w:rsid w:val="0093606F"/>
    <w:rsid w:val="00937969"/>
    <w:rsid w:val="00937AD5"/>
    <w:rsid w:val="00937BBF"/>
    <w:rsid w:val="00942220"/>
    <w:rsid w:val="00942C67"/>
    <w:rsid w:val="00943718"/>
    <w:rsid w:val="00943BEE"/>
    <w:rsid w:val="00943F68"/>
    <w:rsid w:val="00944089"/>
    <w:rsid w:val="0094529A"/>
    <w:rsid w:val="00946472"/>
    <w:rsid w:val="00946B92"/>
    <w:rsid w:val="00947BC6"/>
    <w:rsid w:val="009500C2"/>
    <w:rsid w:val="00950434"/>
    <w:rsid w:val="0095188A"/>
    <w:rsid w:val="00952680"/>
    <w:rsid w:val="00954FB0"/>
    <w:rsid w:val="0095565D"/>
    <w:rsid w:val="00955C30"/>
    <w:rsid w:val="009567C6"/>
    <w:rsid w:val="009603BE"/>
    <w:rsid w:val="00961192"/>
    <w:rsid w:val="0096290E"/>
    <w:rsid w:val="0096294C"/>
    <w:rsid w:val="0096478E"/>
    <w:rsid w:val="00964923"/>
    <w:rsid w:val="00965487"/>
    <w:rsid w:val="0096703F"/>
    <w:rsid w:val="00970439"/>
    <w:rsid w:val="009721FF"/>
    <w:rsid w:val="00972D5B"/>
    <w:rsid w:val="009732C9"/>
    <w:rsid w:val="00973934"/>
    <w:rsid w:val="009744E9"/>
    <w:rsid w:val="00974668"/>
    <w:rsid w:val="00974BCF"/>
    <w:rsid w:val="00974DCC"/>
    <w:rsid w:val="00975A94"/>
    <w:rsid w:val="00975D72"/>
    <w:rsid w:val="00976135"/>
    <w:rsid w:val="00976F2E"/>
    <w:rsid w:val="009776ED"/>
    <w:rsid w:val="00983A8C"/>
    <w:rsid w:val="00983F6E"/>
    <w:rsid w:val="00984521"/>
    <w:rsid w:val="00984B35"/>
    <w:rsid w:val="0098611F"/>
    <w:rsid w:val="009869C5"/>
    <w:rsid w:val="00986AA8"/>
    <w:rsid w:val="00990396"/>
    <w:rsid w:val="00990E0A"/>
    <w:rsid w:val="009916C4"/>
    <w:rsid w:val="00994448"/>
    <w:rsid w:val="00994D27"/>
    <w:rsid w:val="00994FE5"/>
    <w:rsid w:val="00995799"/>
    <w:rsid w:val="00996657"/>
    <w:rsid w:val="0099672A"/>
    <w:rsid w:val="009971D6"/>
    <w:rsid w:val="009971F4"/>
    <w:rsid w:val="00997AAD"/>
    <w:rsid w:val="009A0833"/>
    <w:rsid w:val="009A236E"/>
    <w:rsid w:val="009A261B"/>
    <w:rsid w:val="009A353A"/>
    <w:rsid w:val="009A47E0"/>
    <w:rsid w:val="009A562D"/>
    <w:rsid w:val="009A5B4E"/>
    <w:rsid w:val="009A6A18"/>
    <w:rsid w:val="009A7FA6"/>
    <w:rsid w:val="009B0610"/>
    <w:rsid w:val="009B1177"/>
    <w:rsid w:val="009B152A"/>
    <w:rsid w:val="009B1CD7"/>
    <w:rsid w:val="009B239A"/>
    <w:rsid w:val="009B2500"/>
    <w:rsid w:val="009B2C98"/>
    <w:rsid w:val="009B2FE7"/>
    <w:rsid w:val="009B3015"/>
    <w:rsid w:val="009B38F5"/>
    <w:rsid w:val="009B3F52"/>
    <w:rsid w:val="009B4984"/>
    <w:rsid w:val="009B49D0"/>
    <w:rsid w:val="009B5AC2"/>
    <w:rsid w:val="009B5CCC"/>
    <w:rsid w:val="009B7222"/>
    <w:rsid w:val="009B7333"/>
    <w:rsid w:val="009C00B6"/>
    <w:rsid w:val="009C156E"/>
    <w:rsid w:val="009C2C46"/>
    <w:rsid w:val="009C378E"/>
    <w:rsid w:val="009C3BD0"/>
    <w:rsid w:val="009C5233"/>
    <w:rsid w:val="009C5963"/>
    <w:rsid w:val="009C63E7"/>
    <w:rsid w:val="009D0172"/>
    <w:rsid w:val="009D02A3"/>
    <w:rsid w:val="009D0E8F"/>
    <w:rsid w:val="009D3051"/>
    <w:rsid w:val="009D3B29"/>
    <w:rsid w:val="009D3C3B"/>
    <w:rsid w:val="009D3C6E"/>
    <w:rsid w:val="009D56B4"/>
    <w:rsid w:val="009D5EDE"/>
    <w:rsid w:val="009D6763"/>
    <w:rsid w:val="009D6B69"/>
    <w:rsid w:val="009D7D42"/>
    <w:rsid w:val="009E0143"/>
    <w:rsid w:val="009E097D"/>
    <w:rsid w:val="009E0EF2"/>
    <w:rsid w:val="009E1A95"/>
    <w:rsid w:val="009E299A"/>
    <w:rsid w:val="009E3FE9"/>
    <w:rsid w:val="009E42F1"/>
    <w:rsid w:val="009E539A"/>
    <w:rsid w:val="009E5D2E"/>
    <w:rsid w:val="009E6083"/>
    <w:rsid w:val="009E6357"/>
    <w:rsid w:val="009E6D97"/>
    <w:rsid w:val="009F0059"/>
    <w:rsid w:val="009F0459"/>
    <w:rsid w:val="009F0476"/>
    <w:rsid w:val="009F18FB"/>
    <w:rsid w:val="009F1A4A"/>
    <w:rsid w:val="009F2656"/>
    <w:rsid w:val="009F3367"/>
    <w:rsid w:val="009F4F41"/>
    <w:rsid w:val="009F5BF4"/>
    <w:rsid w:val="009F5DAC"/>
    <w:rsid w:val="009F665B"/>
    <w:rsid w:val="009F7123"/>
    <w:rsid w:val="00A00FEA"/>
    <w:rsid w:val="00A0120C"/>
    <w:rsid w:val="00A01BB5"/>
    <w:rsid w:val="00A01C01"/>
    <w:rsid w:val="00A02E3E"/>
    <w:rsid w:val="00A065B1"/>
    <w:rsid w:val="00A06A1F"/>
    <w:rsid w:val="00A077DF"/>
    <w:rsid w:val="00A07F79"/>
    <w:rsid w:val="00A116CE"/>
    <w:rsid w:val="00A11B81"/>
    <w:rsid w:val="00A125D3"/>
    <w:rsid w:val="00A125DC"/>
    <w:rsid w:val="00A130A3"/>
    <w:rsid w:val="00A1407C"/>
    <w:rsid w:val="00A14669"/>
    <w:rsid w:val="00A156A1"/>
    <w:rsid w:val="00A15BAE"/>
    <w:rsid w:val="00A15CCC"/>
    <w:rsid w:val="00A161C5"/>
    <w:rsid w:val="00A16F20"/>
    <w:rsid w:val="00A16FD9"/>
    <w:rsid w:val="00A20226"/>
    <w:rsid w:val="00A2038B"/>
    <w:rsid w:val="00A24A2F"/>
    <w:rsid w:val="00A26DF7"/>
    <w:rsid w:val="00A272A2"/>
    <w:rsid w:val="00A27B10"/>
    <w:rsid w:val="00A3030B"/>
    <w:rsid w:val="00A333E8"/>
    <w:rsid w:val="00A33400"/>
    <w:rsid w:val="00A33637"/>
    <w:rsid w:val="00A336DF"/>
    <w:rsid w:val="00A34FFB"/>
    <w:rsid w:val="00A36019"/>
    <w:rsid w:val="00A36240"/>
    <w:rsid w:val="00A36306"/>
    <w:rsid w:val="00A3660E"/>
    <w:rsid w:val="00A3798C"/>
    <w:rsid w:val="00A4076E"/>
    <w:rsid w:val="00A41831"/>
    <w:rsid w:val="00A422A3"/>
    <w:rsid w:val="00A423AF"/>
    <w:rsid w:val="00A430F3"/>
    <w:rsid w:val="00A4366C"/>
    <w:rsid w:val="00A46A3C"/>
    <w:rsid w:val="00A47A26"/>
    <w:rsid w:val="00A502FF"/>
    <w:rsid w:val="00A505DB"/>
    <w:rsid w:val="00A509B0"/>
    <w:rsid w:val="00A510BF"/>
    <w:rsid w:val="00A51297"/>
    <w:rsid w:val="00A51E15"/>
    <w:rsid w:val="00A54665"/>
    <w:rsid w:val="00A54EE8"/>
    <w:rsid w:val="00A56BC5"/>
    <w:rsid w:val="00A577ED"/>
    <w:rsid w:val="00A60375"/>
    <w:rsid w:val="00A607EA"/>
    <w:rsid w:val="00A60A0A"/>
    <w:rsid w:val="00A60A81"/>
    <w:rsid w:val="00A61DDF"/>
    <w:rsid w:val="00A61F27"/>
    <w:rsid w:val="00A62797"/>
    <w:rsid w:val="00A6310D"/>
    <w:rsid w:val="00A63B7F"/>
    <w:rsid w:val="00A64307"/>
    <w:rsid w:val="00A6445B"/>
    <w:rsid w:val="00A658C1"/>
    <w:rsid w:val="00A66A81"/>
    <w:rsid w:val="00A66B68"/>
    <w:rsid w:val="00A70BA5"/>
    <w:rsid w:val="00A710D7"/>
    <w:rsid w:val="00A71BE0"/>
    <w:rsid w:val="00A73076"/>
    <w:rsid w:val="00A751DE"/>
    <w:rsid w:val="00A75456"/>
    <w:rsid w:val="00A7736F"/>
    <w:rsid w:val="00A77656"/>
    <w:rsid w:val="00A8014F"/>
    <w:rsid w:val="00A8021C"/>
    <w:rsid w:val="00A80396"/>
    <w:rsid w:val="00A82091"/>
    <w:rsid w:val="00A82558"/>
    <w:rsid w:val="00A82804"/>
    <w:rsid w:val="00A8342E"/>
    <w:rsid w:val="00A83EB3"/>
    <w:rsid w:val="00A847D4"/>
    <w:rsid w:val="00A84C15"/>
    <w:rsid w:val="00A87932"/>
    <w:rsid w:val="00A90443"/>
    <w:rsid w:val="00A9129A"/>
    <w:rsid w:val="00A915E7"/>
    <w:rsid w:val="00A920AB"/>
    <w:rsid w:val="00A95CFC"/>
    <w:rsid w:val="00A95D95"/>
    <w:rsid w:val="00A96215"/>
    <w:rsid w:val="00A96B00"/>
    <w:rsid w:val="00A9737E"/>
    <w:rsid w:val="00A97C23"/>
    <w:rsid w:val="00AA0519"/>
    <w:rsid w:val="00AA33F6"/>
    <w:rsid w:val="00AA3C41"/>
    <w:rsid w:val="00AA5891"/>
    <w:rsid w:val="00AA63C3"/>
    <w:rsid w:val="00AA64BB"/>
    <w:rsid w:val="00AA7B2D"/>
    <w:rsid w:val="00AB0E46"/>
    <w:rsid w:val="00AB1D25"/>
    <w:rsid w:val="00AB1F5A"/>
    <w:rsid w:val="00AB31EB"/>
    <w:rsid w:val="00AB3744"/>
    <w:rsid w:val="00AB52B5"/>
    <w:rsid w:val="00AB589B"/>
    <w:rsid w:val="00AB602A"/>
    <w:rsid w:val="00AB78DC"/>
    <w:rsid w:val="00AC0225"/>
    <w:rsid w:val="00AC03A2"/>
    <w:rsid w:val="00AC1457"/>
    <w:rsid w:val="00AC301A"/>
    <w:rsid w:val="00AC3315"/>
    <w:rsid w:val="00AC3614"/>
    <w:rsid w:val="00AC3934"/>
    <w:rsid w:val="00AC3F92"/>
    <w:rsid w:val="00AC40A8"/>
    <w:rsid w:val="00AC4237"/>
    <w:rsid w:val="00AC5798"/>
    <w:rsid w:val="00AC5890"/>
    <w:rsid w:val="00AC58B5"/>
    <w:rsid w:val="00AC5B7A"/>
    <w:rsid w:val="00AC6C4B"/>
    <w:rsid w:val="00AC7D3F"/>
    <w:rsid w:val="00AC7DB9"/>
    <w:rsid w:val="00AC7DFA"/>
    <w:rsid w:val="00AD1680"/>
    <w:rsid w:val="00AD17AB"/>
    <w:rsid w:val="00AD184B"/>
    <w:rsid w:val="00AD26E3"/>
    <w:rsid w:val="00AD2E68"/>
    <w:rsid w:val="00AD32D1"/>
    <w:rsid w:val="00AD3E17"/>
    <w:rsid w:val="00AD54BC"/>
    <w:rsid w:val="00AD6875"/>
    <w:rsid w:val="00AD761F"/>
    <w:rsid w:val="00AD7D79"/>
    <w:rsid w:val="00AE0544"/>
    <w:rsid w:val="00AE1BDC"/>
    <w:rsid w:val="00AE1E1B"/>
    <w:rsid w:val="00AE23F5"/>
    <w:rsid w:val="00AE4935"/>
    <w:rsid w:val="00AE6BFB"/>
    <w:rsid w:val="00AF0E86"/>
    <w:rsid w:val="00AF1331"/>
    <w:rsid w:val="00AF2646"/>
    <w:rsid w:val="00AF2AEF"/>
    <w:rsid w:val="00AF3EC3"/>
    <w:rsid w:val="00AF3F94"/>
    <w:rsid w:val="00AF4A73"/>
    <w:rsid w:val="00AF5E60"/>
    <w:rsid w:val="00AF705E"/>
    <w:rsid w:val="00B007B7"/>
    <w:rsid w:val="00B01C8C"/>
    <w:rsid w:val="00B02117"/>
    <w:rsid w:val="00B027B9"/>
    <w:rsid w:val="00B02C52"/>
    <w:rsid w:val="00B0378C"/>
    <w:rsid w:val="00B03EA4"/>
    <w:rsid w:val="00B03EBB"/>
    <w:rsid w:val="00B068D3"/>
    <w:rsid w:val="00B0698A"/>
    <w:rsid w:val="00B1040D"/>
    <w:rsid w:val="00B10D72"/>
    <w:rsid w:val="00B113D0"/>
    <w:rsid w:val="00B11696"/>
    <w:rsid w:val="00B134E0"/>
    <w:rsid w:val="00B142E6"/>
    <w:rsid w:val="00B145E5"/>
    <w:rsid w:val="00B14919"/>
    <w:rsid w:val="00B15086"/>
    <w:rsid w:val="00B15468"/>
    <w:rsid w:val="00B1599D"/>
    <w:rsid w:val="00B15B47"/>
    <w:rsid w:val="00B167E5"/>
    <w:rsid w:val="00B16C34"/>
    <w:rsid w:val="00B16E5F"/>
    <w:rsid w:val="00B1722D"/>
    <w:rsid w:val="00B17A71"/>
    <w:rsid w:val="00B17D47"/>
    <w:rsid w:val="00B208D2"/>
    <w:rsid w:val="00B20F5F"/>
    <w:rsid w:val="00B23150"/>
    <w:rsid w:val="00B23471"/>
    <w:rsid w:val="00B23CFE"/>
    <w:rsid w:val="00B2659E"/>
    <w:rsid w:val="00B271B5"/>
    <w:rsid w:val="00B27FBB"/>
    <w:rsid w:val="00B30657"/>
    <w:rsid w:val="00B318D4"/>
    <w:rsid w:val="00B3545D"/>
    <w:rsid w:val="00B35562"/>
    <w:rsid w:val="00B35D29"/>
    <w:rsid w:val="00B361D0"/>
    <w:rsid w:val="00B362DF"/>
    <w:rsid w:val="00B36437"/>
    <w:rsid w:val="00B37160"/>
    <w:rsid w:val="00B3768D"/>
    <w:rsid w:val="00B40359"/>
    <w:rsid w:val="00B41FB7"/>
    <w:rsid w:val="00B435DC"/>
    <w:rsid w:val="00B43F13"/>
    <w:rsid w:val="00B43F1E"/>
    <w:rsid w:val="00B45E5B"/>
    <w:rsid w:val="00B46AD7"/>
    <w:rsid w:val="00B46C5B"/>
    <w:rsid w:val="00B46C7C"/>
    <w:rsid w:val="00B46EF5"/>
    <w:rsid w:val="00B46F63"/>
    <w:rsid w:val="00B46F79"/>
    <w:rsid w:val="00B50999"/>
    <w:rsid w:val="00B50A63"/>
    <w:rsid w:val="00B51F56"/>
    <w:rsid w:val="00B521B2"/>
    <w:rsid w:val="00B532DF"/>
    <w:rsid w:val="00B53D71"/>
    <w:rsid w:val="00B54601"/>
    <w:rsid w:val="00B54C62"/>
    <w:rsid w:val="00B57E64"/>
    <w:rsid w:val="00B60911"/>
    <w:rsid w:val="00B60DBB"/>
    <w:rsid w:val="00B6139E"/>
    <w:rsid w:val="00B61A95"/>
    <w:rsid w:val="00B621FC"/>
    <w:rsid w:val="00B62518"/>
    <w:rsid w:val="00B62794"/>
    <w:rsid w:val="00B63D72"/>
    <w:rsid w:val="00B65455"/>
    <w:rsid w:val="00B66494"/>
    <w:rsid w:val="00B66877"/>
    <w:rsid w:val="00B67C7E"/>
    <w:rsid w:val="00B7019E"/>
    <w:rsid w:val="00B71C5E"/>
    <w:rsid w:val="00B71D8F"/>
    <w:rsid w:val="00B71DB9"/>
    <w:rsid w:val="00B720F5"/>
    <w:rsid w:val="00B72E57"/>
    <w:rsid w:val="00B72F90"/>
    <w:rsid w:val="00B7533E"/>
    <w:rsid w:val="00B779A9"/>
    <w:rsid w:val="00B77B1A"/>
    <w:rsid w:val="00B814FF"/>
    <w:rsid w:val="00B82AB4"/>
    <w:rsid w:val="00B831DB"/>
    <w:rsid w:val="00B84016"/>
    <w:rsid w:val="00B848F5"/>
    <w:rsid w:val="00B85F4B"/>
    <w:rsid w:val="00B870C1"/>
    <w:rsid w:val="00B879CC"/>
    <w:rsid w:val="00B87F10"/>
    <w:rsid w:val="00B91A30"/>
    <w:rsid w:val="00B947D2"/>
    <w:rsid w:val="00B94B4D"/>
    <w:rsid w:val="00B9729E"/>
    <w:rsid w:val="00B97694"/>
    <w:rsid w:val="00B97718"/>
    <w:rsid w:val="00BA2B13"/>
    <w:rsid w:val="00BA309D"/>
    <w:rsid w:val="00BA30AC"/>
    <w:rsid w:val="00BA388A"/>
    <w:rsid w:val="00BA4C04"/>
    <w:rsid w:val="00BA53D6"/>
    <w:rsid w:val="00BA5493"/>
    <w:rsid w:val="00BA5E95"/>
    <w:rsid w:val="00BA7AB1"/>
    <w:rsid w:val="00BB1EE9"/>
    <w:rsid w:val="00BB1F61"/>
    <w:rsid w:val="00BB32CE"/>
    <w:rsid w:val="00BB4136"/>
    <w:rsid w:val="00BB5A24"/>
    <w:rsid w:val="00BB5B82"/>
    <w:rsid w:val="00BB64CE"/>
    <w:rsid w:val="00BB7D8C"/>
    <w:rsid w:val="00BC22B2"/>
    <w:rsid w:val="00BC24C7"/>
    <w:rsid w:val="00BC26E7"/>
    <w:rsid w:val="00BC2772"/>
    <w:rsid w:val="00BC2BE9"/>
    <w:rsid w:val="00BC2C0E"/>
    <w:rsid w:val="00BC2C75"/>
    <w:rsid w:val="00BC3CC1"/>
    <w:rsid w:val="00BC3E9D"/>
    <w:rsid w:val="00BC4340"/>
    <w:rsid w:val="00BC4FE7"/>
    <w:rsid w:val="00BC5B15"/>
    <w:rsid w:val="00BC6708"/>
    <w:rsid w:val="00BC70C7"/>
    <w:rsid w:val="00BC78F5"/>
    <w:rsid w:val="00BD01CF"/>
    <w:rsid w:val="00BD0333"/>
    <w:rsid w:val="00BD11C1"/>
    <w:rsid w:val="00BD13D0"/>
    <w:rsid w:val="00BD2A9A"/>
    <w:rsid w:val="00BD3B14"/>
    <w:rsid w:val="00BD3C88"/>
    <w:rsid w:val="00BD4D6B"/>
    <w:rsid w:val="00BD5AA0"/>
    <w:rsid w:val="00BD72C2"/>
    <w:rsid w:val="00BE10F9"/>
    <w:rsid w:val="00BE2201"/>
    <w:rsid w:val="00BE2E35"/>
    <w:rsid w:val="00BE2E95"/>
    <w:rsid w:val="00BE2F76"/>
    <w:rsid w:val="00BE43C5"/>
    <w:rsid w:val="00BE74EC"/>
    <w:rsid w:val="00BE7F1A"/>
    <w:rsid w:val="00BF0858"/>
    <w:rsid w:val="00BF2276"/>
    <w:rsid w:val="00BF3126"/>
    <w:rsid w:val="00BF61C4"/>
    <w:rsid w:val="00BF652F"/>
    <w:rsid w:val="00BF70FA"/>
    <w:rsid w:val="00BF77D0"/>
    <w:rsid w:val="00C020FF"/>
    <w:rsid w:val="00C032E8"/>
    <w:rsid w:val="00C03B60"/>
    <w:rsid w:val="00C03CBB"/>
    <w:rsid w:val="00C04C5A"/>
    <w:rsid w:val="00C04EA3"/>
    <w:rsid w:val="00C06144"/>
    <w:rsid w:val="00C06B27"/>
    <w:rsid w:val="00C06E6E"/>
    <w:rsid w:val="00C0717B"/>
    <w:rsid w:val="00C1021E"/>
    <w:rsid w:val="00C11571"/>
    <w:rsid w:val="00C12E1C"/>
    <w:rsid w:val="00C131ED"/>
    <w:rsid w:val="00C13398"/>
    <w:rsid w:val="00C1389E"/>
    <w:rsid w:val="00C138BA"/>
    <w:rsid w:val="00C143DF"/>
    <w:rsid w:val="00C1676E"/>
    <w:rsid w:val="00C16FC0"/>
    <w:rsid w:val="00C17693"/>
    <w:rsid w:val="00C2144D"/>
    <w:rsid w:val="00C217BE"/>
    <w:rsid w:val="00C21A3D"/>
    <w:rsid w:val="00C21E0C"/>
    <w:rsid w:val="00C234D5"/>
    <w:rsid w:val="00C23782"/>
    <w:rsid w:val="00C23D76"/>
    <w:rsid w:val="00C25081"/>
    <w:rsid w:val="00C2625D"/>
    <w:rsid w:val="00C27769"/>
    <w:rsid w:val="00C30745"/>
    <w:rsid w:val="00C33FBA"/>
    <w:rsid w:val="00C34A48"/>
    <w:rsid w:val="00C3523A"/>
    <w:rsid w:val="00C3592A"/>
    <w:rsid w:val="00C35C2B"/>
    <w:rsid w:val="00C36617"/>
    <w:rsid w:val="00C40EF3"/>
    <w:rsid w:val="00C41C47"/>
    <w:rsid w:val="00C421E3"/>
    <w:rsid w:val="00C43813"/>
    <w:rsid w:val="00C43C89"/>
    <w:rsid w:val="00C43EBB"/>
    <w:rsid w:val="00C45EA2"/>
    <w:rsid w:val="00C46C53"/>
    <w:rsid w:val="00C46E10"/>
    <w:rsid w:val="00C47732"/>
    <w:rsid w:val="00C507D0"/>
    <w:rsid w:val="00C50FF7"/>
    <w:rsid w:val="00C5204D"/>
    <w:rsid w:val="00C527F4"/>
    <w:rsid w:val="00C53067"/>
    <w:rsid w:val="00C53584"/>
    <w:rsid w:val="00C5387F"/>
    <w:rsid w:val="00C538C6"/>
    <w:rsid w:val="00C54FEF"/>
    <w:rsid w:val="00C55710"/>
    <w:rsid w:val="00C559D6"/>
    <w:rsid w:val="00C55E00"/>
    <w:rsid w:val="00C55F3C"/>
    <w:rsid w:val="00C56C7E"/>
    <w:rsid w:val="00C56E7C"/>
    <w:rsid w:val="00C62A8F"/>
    <w:rsid w:val="00C62ED4"/>
    <w:rsid w:val="00C6468C"/>
    <w:rsid w:val="00C6556C"/>
    <w:rsid w:val="00C65D61"/>
    <w:rsid w:val="00C70BB4"/>
    <w:rsid w:val="00C717FD"/>
    <w:rsid w:val="00C726E3"/>
    <w:rsid w:val="00C72870"/>
    <w:rsid w:val="00C7298D"/>
    <w:rsid w:val="00C72996"/>
    <w:rsid w:val="00C72C2B"/>
    <w:rsid w:val="00C7389C"/>
    <w:rsid w:val="00C74080"/>
    <w:rsid w:val="00C74823"/>
    <w:rsid w:val="00C74B1E"/>
    <w:rsid w:val="00C75DFF"/>
    <w:rsid w:val="00C76B2A"/>
    <w:rsid w:val="00C7747B"/>
    <w:rsid w:val="00C83355"/>
    <w:rsid w:val="00C83410"/>
    <w:rsid w:val="00C84063"/>
    <w:rsid w:val="00C8449E"/>
    <w:rsid w:val="00C845C5"/>
    <w:rsid w:val="00C855F1"/>
    <w:rsid w:val="00C85851"/>
    <w:rsid w:val="00C86F8B"/>
    <w:rsid w:val="00C8747F"/>
    <w:rsid w:val="00C87573"/>
    <w:rsid w:val="00C8795E"/>
    <w:rsid w:val="00C87D85"/>
    <w:rsid w:val="00C87D8D"/>
    <w:rsid w:val="00C9038D"/>
    <w:rsid w:val="00C944D7"/>
    <w:rsid w:val="00C950C4"/>
    <w:rsid w:val="00C95802"/>
    <w:rsid w:val="00C95D86"/>
    <w:rsid w:val="00C96D5D"/>
    <w:rsid w:val="00C973AC"/>
    <w:rsid w:val="00C97856"/>
    <w:rsid w:val="00CA140F"/>
    <w:rsid w:val="00CA16C5"/>
    <w:rsid w:val="00CA21D8"/>
    <w:rsid w:val="00CA3450"/>
    <w:rsid w:val="00CA3525"/>
    <w:rsid w:val="00CA3865"/>
    <w:rsid w:val="00CA487C"/>
    <w:rsid w:val="00CA5880"/>
    <w:rsid w:val="00CA5BC8"/>
    <w:rsid w:val="00CA676E"/>
    <w:rsid w:val="00CB025D"/>
    <w:rsid w:val="00CB1EBB"/>
    <w:rsid w:val="00CB28B0"/>
    <w:rsid w:val="00CB2F75"/>
    <w:rsid w:val="00CB3CB7"/>
    <w:rsid w:val="00CB4D57"/>
    <w:rsid w:val="00CB6773"/>
    <w:rsid w:val="00CB7104"/>
    <w:rsid w:val="00CB7B55"/>
    <w:rsid w:val="00CC085C"/>
    <w:rsid w:val="00CC0CA0"/>
    <w:rsid w:val="00CC0E5A"/>
    <w:rsid w:val="00CC18A3"/>
    <w:rsid w:val="00CC27AC"/>
    <w:rsid w:val="00CC2AAD"/>
    <w:rsid w:val="00CC2AF2"/>
    <w:rsid w:val="00CC343A"/>
    <w:rsid w:val="00CC427F"/>
    <w:rsid w:val="00CC513D"/>
    <w:rsid w:val="00CC5378"/>
    <w:rsid w:val="00CC5FB5"/>
    <w:rsid w:val="00CC64C6"/>
    <w:rsid w:val="00CC71D0"/>
    <w:rsid w:val="00CD2C5E"/>
    <w:rsid w:val="00CD2E2F"/>
    <w:rsid w:val="00CD3932"/>
    <w:rsid w:val="00CD48C1"/>
    <w:rsid w:val="00CD49DC"/>
    <w:rsid w:val="00CD4B8A"/>
    <w:rsid w:val="00CD5013"/>
    <w:rsid w:val="00CD7E91"/>
    <w:rsid w:val="00CE0BD7"/>
    <w:rsid w:val="00CE1D42"/>
    <w:rsid w:val="00CE1DBE"/>
    <w:rsid w:val="00CE1DD2"/>
    <w:rsid w:val="00CE2F0E"/>
    <w:rsid w:val="00CE492F"/>
    <w:rsid w:val="00CE4C21"/>
    <w:rsid w:val="00CE52A3"/>
    <w:rsid w:val="00CE5897"/>
    <w:rsid w:val="00CE6329"/>
    <w:rsid w:val="00CE7A7F"/>
    <w:rsid w:val="00CE7E98"/>
    <w:rsid w:val="00CF00D4"/>
    <w:rsid w:val="00CF01A5"/>
    <w:rsid w:val="00CF07E0"/>
    <w:rsid w:val="00CF0CBC"/>
    <w:rsid w:val="00CF0DD3"/>
    <w:rsid w:val="00CF2810"/>
    <w:rsid w:val="00CF4852"/>
    <w:rsid w:val="00CF4A13"/>
    <w:rsid w:val="00CF516A"/>
    <w:rsid w:val="00CF51DF"/>
    <w:rsid w:val="00CF5992"/>
    <w:rsid w:val="00CF5C33"/>
    <w:rsid w:val="00CF61E1"/>
    <w:rsid w:val="00CF696D"/>
    <w:rsid w:val="00CF7728"/>
    <w:rsid w:val="00CF7F3B"/>
    <w:rsid w:val="00D0017D"/>
    <w:rsid w:val="00D002B2"/>
    <w:rsid w:val="00D010E0"/>
    <w:rsid w:val="00D012C4"/>
    <w:rsid w:val="00D01B71"/>
    <w:rsid w:val="00D01E8F"/>
    <w:rsid w:val="00D0210F"/>
    <w:rsid w:val="00D02208"/>
    <w:rsid w:val="00D02BD8"/>
    <w:rsid w:val="00D05205"/>
    <w:rsid w:val="00D063B1"/>
    <w:rsid w:val="00D0654B"/>
    <w:rsid w:val="00D069A9"/>
    <w:rsid w:val="00D0741C"/>
    <w:rsid w:val="00D07783"/>
    <w:rsid w:val="00D0784D"/>
    <w:rsid w:val="00D07C6D"/>
    <w:rsid w:val="00D1046B"/>
    <w:rsid w:val="00D11C98"/>
    <w:rsid w:val="00D11CC4"/>
    <w:rsid w:val="00D131D2"/>
    <w:rsid w:val="00D1646A"/>
    <w:rsid w:val="00D16C26"/>
    <w:rsid w:val="00D17611"/>
    <w:rsid w:val="00D17773"/>
    <w:rsid w:val="00D211EF"/>
    <w:rsid w:val="00D21A17"/>
    <w:rsid w:val="00D21AE0"/>
    <w:rsid w:val="00D21EF0"/>
    <w:rsid w:val="00D220B9"/>
    <w:rsid w:val="00D2497A"/>
    <w:rsid w:val="00D24ACD"/>
    <w:rsid w:val="00D25516"/>
    <w:rsid w:val="00D25910"/>
    <w:rsid w:val="00D26104"/>
    <w:rsid w:val="00D27883"/>
    <w:rsid w:val="00D278FB"/>
    <w:rsid w:val="00D30465"/>
    <w:rsid w:val="00D31A17"/>
    <w:rsid w:val="00D329F9"/>
    <w:rsid w:val="00D32D3A"/>
    <w:rsid w:val="00D32E7A"/>
    <w:rsid w:val="00D33016"/>
    <w:rsid w:val="00D33728"/>
    <w:rsid w:val="00D345D9"/>
    <w:rsid w:val="00D3471E"/>
    <w:rsid w:val="00D359F7"/>
    <w:rsid w:val="00D36971"/>
    <w:rsid w:val="00D36E5A"/>
    <w:rsid w:val="00D373A5"/>
    <w:rsid w:val="00D374B8"/>
    <w:rsid w:val="00D40D96"/>
    <w:rsid w:val="00D40FB3"/>
    <w:rsid w:val="00D4155D"/>
    <w:rsid w:val="00D42A57"/>
    <w:rsid w:val="00D42AB7"/>
    <w:rsid w:val="00D42FB6"/>
    <w:rsid w:val="00D44D70"/>
    <w:rsid w:val="00D47F2A"/>
    <w:rsid w:val="00D51E92"/>
    <w:rsid w:val="00D52A1B"/>
    <w:rsid w:val="00D52DD4"/>
    <w:rsid w:val="00D5350A"/>
    <w:rsid w:val="00D54B7E"/>
    <w:rsid w:val="00D54DF3"/>
    <w:rsid w:val="00D550EC"/>
    <w:rsid w:val="00D57AF2"/>
    <w:rsid w:val="00D60002"/>
    <w:rsid w:val="00D614ED"/>
    <w:rsid w:val="00D6192E"/>
    <w:rsid w:val="00D61AFA"/>
    <w:rsid w:val="00D62566"/>
    <w:rsid w:val="00D63062"/>
    <w:rsid w:val="00D64196"/>
    <w:rsid w:val="00D64C7E"/>
    <w:rsid w:val="00D65E6E"/>
    <w:rsid w:val="00D67705"/>
    <w:rsid w:val="00D67C64"/>
    <w:rsid w:val="00D70305"/>
    <w:rsid w:val="00D70835"/>
    <w:rsid w:val="00D72043"/>
    <w:rsid w:val="00D72269"/>
    <w:rsid w:val="00D7270D"/>
    <w:rsid w:val="00D7270F"/>
    <w:rsid w:val="00D72958"/>
    <w:rsid w:val="00D73C64"/>
    <w:rsid w:val="00D7650F"/>
    <w:rsid w:val="00D77BED"/>
    <w:rsid w:val="00D80D3A"/>
    <w:rsid w:val="00D8196F"/>
    <w:rsid w:val="00D834CE"/>
    <w:rsid w:val="00D84420"/>
    <w:rsid w:val="00D85F8E"/>
    <w:rsid w:val="00D87335"/>
    <w:rsid w:val="00D87B09"/>
    <w:rsid w:val="00D909B8"/>
    <w:rsid w:val="00D90C13"/>
    <w:rsid w:val="00D90E51"/>
    <w:rsid w:val="00D91184"/>
    <w:rsid w:val="00D917EA"/>
    <w:rsid w:val="00D92AF8"/>
    <w:rsid w:val="00D930F1"/>
    <w:rsid w:val="00D94D77"/>
    <w:rsid w:val="00D94E97"/>
    <w:rsid w:val="00D96441"/>
    <w:rsid w:val="00D96C87"/>
    <w:rsid w:val="00D97E92"/>
    <w:rsid w:val="00D97F50"/>
    <w:rsid w:val="00DA04A9"/>
    <w:rsid w:val="00DA1078"/>
    <w:rsid w:val="00DA1CCD"/>
    <w:rsid w:val="00DA2CB8"/>
    <w:rsid w:val="00DA44AD"/>
    <w:rsid w:val="00DA4AED"/>
    <w:rsid w:val="00DA54E5"/>
    <w:rsid w:val="00DA5831"/>
    <w:rsid w:val="00DA6984"/>
    <w:rsid w:val="00DA761F"/>
    <w:rsid w:val="00DA7979"/>
    <w:rsid w:val="00DB02F5"/>
    <w:rsid w:val="00DB075C"/>
    <w:rsid w:val="00DB0D34"/>
    <w:rsid w:val="00DB1F4E"/>
    <w:rsid w:val="00DB24A6"/>
    <w:rsid w:val="00DB306D"/>
    <w:rsid w:val="00DB3806"/>
    <w:rsid w:val="00DB3848"/>
    <w:rsid w:val="00DB4D3A"/>
    <w:rsid w:val="00DB53A6"/>
    <w:rsid w:val="00DC066D"/>
    <w:rsid w:val="00DC1CA3"/>
    <w:rsid w:val="00DC2660"/>
    <w:rsid w:val="00DC29B5"/>
    <w:rsid w:val="00DC45BC"/>
    <w:rsid w:val="00DC50FB"/>
    <w:rsid w:val="00DC5A90"/>
    <w:rsid w:val="00DC6B23"/>
    <w:rsid w:val="00DC6B4E"/>
    <w:rsid w:val="00DC7270"/>
    <w:rsid w:val="00DC7989"/>
    <w:rsid w:val="00DD1808"/>
    <w:rsid w:val="00DD1A8F"/>
    <w:rsid w:val="00DD1F5F"/>
    <w:rsid w:val="00DD347B"/>
    <w:rsid w:val="00DD36DE"/>
    <w:rsid w:val="00DD3FAA"/>
    <w:rsid w:val="00DD4108"/>
    <w:rsid w:val="00DD4337"/>
    <w:rsid w:val="00DD48A5"/>
    <w:rsid w:val="00DD4B89"/>
    <w:rsid w:val="00DD52C2"/>
    <w:rsid w:val="00DD534C"/>
    <w:rsid w:val="00DD601F"/>
    <w:rsid w:val="00DD6A4C"/>
    <w:rsid w:val="00DD7D79"/>
    <w:rsid w:val="00DE04D3"/>
    <w:rsid w:val="00DE163B"/>
    <w:rsid w:val="00DE1F9A"/>
    <w:rsid w:val="00DE3617"/>
    <w:rsid w:val="00DE4508"/>
    <w:rsid w:val="00DE4E33"/>
    <w:rsid w:val="00DE54A4"/>
    <w:rsid w:val="00DE622B"/>
    <w:rsid w:val="00DF0190"/>
    <w:rsid w:val="00DF1494"/>
    <w:rsid w:val="00DF3B75"/>
    <w:rsid w:val="00DF4432"/>
    <w:rsid w:val="00DF46AA"/>
    <w:rsid w:val="00DF4B65"/>
    <w:rsid w:val="00DF5AC3"/>
    <w:rsid w:val="00DF5E41"/>
    <w:rsid w:val="00DF6506"/>
    <w:rsid w:val="00DF6963"/>
    <w:rsid w:val="00E0014F"/>
    <w:rsid w:val="00E00BC2"/>
    <w:rsid w:val="00E00E21"/>
    <w:rsid w:val="00E015AA"/>
    <w:rsid w:val="00E01AAA"/>
    <w:rsid w:val="00E02912"/>
    <w:rsid w:val="00E033F1"/>
    <w:rsid w:val="00E041EF"/>
    <w:rsid w:val="00E05268"/>
    <w:rsid w:val="00E065CC"/>
    <w:rsid w:val="00E075AA"/>
    <w:rsid w:val="00E07713"/>
    <w:rsid w:val="00E10344"/>
    <w:rsid w:val="00E10730"/>
    <w:rsid w:val="00E11B43"/>
    <w:rsid w:val="00E12178"/>
    <w:rsid w:val="00E12977"/>
    <w:rsid w:val="00E1330C"/>
    <w:rsid w:val="00E13AF3"/>
    <w:rsid w:val="00E14250"/>
    <w:rsid w:val="00E14340"/>
    <w:rsid w:val="00E14EE1"/>
    <w:rsid w:val="00E14FAE"/>
    <w:rsid w:val="00E1581C"/>
    <w:rsid w:val="00E205BA"/>
    <w:rsid w:val="00E20F75"/>
    <w:rsid w:val="00E2132C"/>
    <w:rsid w:val="00E223B6"/>
    <w:rsid w:val="00E2263D"/>
    <w:rsid w:val="00E22EC4"/>
    <w:rsid w:val="00E23ED7"/>
    <w:rsid w:val="00E245C9"/>
    <w:rsid w:val="00E25045"/>
    <w:rsid w:val="00E25129"/>
    <w:rsid w:val="00E2549C"/>
    <w:rsid w:val="00E26167"/>
    <w:rsid w:val="00E26C88"/>
    <w:rsid w:val="00E271EC"/>
    <w:rsid w:val="00E309F4"/>
    <w:rsid w:val="00E30FAE"/>
    <w:rsid w:val="00E310BE"/>
    <w:rsid w:val="00E31FCC"/>
    <w:rsid w:val="00E32426"/>
    <w:rsid w:val="00E3276D"/>
    <w:rsid w:val="00E32834"/>
    <w:rsid w:val="00E32C18"/>
    <w:rsid w:val="00E3306A"/>
    <w:rsid w:val="00E3332E"/>
    <w:rsid w:val="00E33B57"/>
    <w:rsid w:val="00E33C65"/>
    <w:rsid w:val="00E353EE"/>
    <w:rsid w:val="00E35D0D"/>
    <w:rsid w:val="00E367D7"/>
    <w:rsid w:val="00E375C1"/>
    <w:rsid w:val="00E37EE9"/>
    <w:rsid w:val="00E37FC1"/>
    <w:rsid w:val="00E40D03"/>
    <w:rsid w:val="00E41033"/>
    <w:rsid w:val="00E41063"/>
    <w:rsid w:val="00E45A04"/>
    <w:rsid w:val="00E46017"/>
    <w:rsid w:val="00E46EB5"/>
    <w:rsid w:val="00E47ADE"/>
    <w:rsid w:val="00E5092F"/>
    <w:rsid w:val="00E51F23"/>
    <w:rsid w:val="00E523AD"/>
    <w:rsid w:val="00E52AC0"/>
    <w:rsid w:val="00E52E09"/>
    <w:rsid w:val="00E52F93"/>
    <w:rsid w:val="00E5335A"/>
    <w:rsid w:val="00E55446"/>
    <w:rsid w:val="00E555B3"/>
    <w:rsid w:val="00E619E0"/>
    <w:rsid w:val="00E62B90"/>
    <w:rsid w:val="00E62FCC"/>
    <w:rsid w:val="00E647A7"/>
    <w:rsid w:val="00E64DA1"/>
    <w:rsid w:val="00E64F4F"/>
    <w:rsid w:val="00E64F58"/>
    <w:rsid w:val="00E6588C"/>
    <w:rsid w:val="00E66733"/>
    <w:rsid w:val="00E67D1E"/>
    <w:rsid w:val="00E707D0"/>
    <w:rsid w:val="00E70F7B"/>
    <w:rsid w:val="00E713FD"/>
    <w:rsid w:val="00E726C1"/>
    <w:rsid w:val="00E729F9"/>
    <w:rsid w:val="00E738C0"/>
    <w:rsid w:val="00E74CB2"/>
    <w:rsid w:val="00E75586"/>
    <w:rsid w:val="00E75635"/>
    <w:rsid w:val="00E75C8F"/>
    <w:rsid w:val="00E7621F"/>
    <w:rsid w:val="00E77586"/>
    <w:rsid w:val="00E805E5"/>
    <w:rsid w:val="00E81330"/>
    <w:rsid w:val="00E815E5"/>
    <w:rsid w:val="00E827EF"/>
    <w:rsid w:val="00E835CB"/>
    <w:rsid w:val="00E83D24"/>
    <w:rsid w:val="00E84204"/>
    <w:rsid w:val="00E8450C"/>
    <w:rsid w:val="00E84584"/>
    <w:rsid w:val="00E847BB"/>
    <w:rsid w:val="00E85E94"/>
    <w:rsid w:val="00E86032"/>
    <w:rsid w:val="00E86333"/>
    <w:rsid w:val="00E8694F"/>
    <w:rsid w:val="00E87F43"/>
    <w:rsid w:val="00E90437"/>
    <w:rsid w:val="00E908CE"/>
    <w:rsid w:val="00E90A3C"/>
    <w:rsid w:val="00E9129C"/>
    <w:rsid w:val="00E9130B"/>
    <w:rsid w:val="00E9192B"/>
    <w:rsid w:val="00E91946"/>
    <w:rsid w:val="00E92130"/>
    <w:rsid w:val="00E93753"/>
    <w:rsid w:val="00E93E45"/>
    <w:rsid w:val="00E9484F"/>
    <w:rsid w:val="00E953D5"/>
    <w:rsid w:val="00E95A19"/>
    <w:rsid w:val="00E95A67"/>
    <w:rsid w:val="00E96929"/>
    <w:rsid w:val="00E97880"/>
    <w:rsid w:val="00EA0B21"/>
    <w:rsid w:val="00EA1331"/>
    <w:rsid w:val="00EA191A"/>
    <w:rsid w:val="00EA240A"/>
    <w:rsid w:val="00EA2A52"/>
    <w:rsid w:val="00EA33B5"/>
    <w:rsid w:val="00EA51AA"/>
    <w:rsid w:val="00EA60C5"/>
    <w:rsid w:val="00EA6138"/>
    <w:rsid w:val="00EA71C4"/>
    <w:rsid w:val="00EA7536"/>
    <w:rsid w:val="00EB01E5"/>
    <w:rsid w:val="00EB1978"/>
    <w:rsid w:val="00EB2CDD"/>
    <w:rsid w:val="00EB50B6"/>
    <w:rsid w:val="00EB5231"/>
    <w:rsid w:val="00EB5B2F"/>
    <w:rsid w:val="00EB63C1"/>
    <w:rsid w:val="00EC0232"/>
    <w:rsid w:val="00EC02F0"/>
    <w:rsid w:val="00EC1479"/>
    <w:rsid w:val="00EC1A86"/>
    <w:rsid w:val="00EC20B6"/>
    <w:rsid w:val="00EC29A6"/>
    <w:rsid w:val="00EC3A39"/>
    <w:rsid w:val="00EC3CD2"/>
    <w:rsid w:val="00EC4C7B"/>
    <w:rsid w:val="00EC54D3"/>
    <w:rsid w:val="00EC555D"/>
    <w:rsid w:val="00EC5989"/>
    <w:rsid w:val="00EC606A"/>
    <w:rsid w:val="00EC6937"/>
    <w:rsid w:val="00EC722B"/>
    <w:rsid w:val="00EC72FE"/>
    <w:rsid w:val="00EC7D9D"/>
    <w:rsid w:val="00ED0CA5"/>
    <w:rsid w:val="00ED0DCB"/>
    <w:rsid w:val="00ED0E47"/>
    <w:rsid w:val="00ED2FA5"/>
    <w:rsid w:val="00ED353B"/>
    <w:rsid w:val="00ED39FE"/>
    <w:rsid w:val="00ED3F9E"/>
    <w:rsid w:val="00ED4A28"/>
    <w:rsid w:val="00ED4CDE"/>
    <w:rsid w:val="00ED50D2"/>
    <w:rsid w:val="00ED591D"/>
    <w:rsid w:val="00ED5E09"/>
    <w:rsid w:val="00ED7842"/>
    <w:rsid w:val="00EE1063"/>
    <w:rsid w:val="00EE300D"/>
    <w:rsid w:val="00EE303C"/>
    <w:rsid w:val="00EE3B28"/>
    <w:rsid w:val="00EE419C"/>
    <w:rsid w:val="00EE4B27"/>
    <w:rsid w:val="00EE4D99"/>
    <w:rsid w:val="00EE4EFB"/>
    <w:rsid w:val="00EE5D13"/>
    <w:rsid w:val="00EE5E6D"/>
    <w:rsid w:val="00EE6B83"/>
    <w:rsid w:val="00EE7260"/>
    <w:rsid w:val="00EE77FF"/>
    <w:rsid w:val="00EF0263"/>
    <w:rsid w:val="00EF02F3"/>
    <w:rsid w:val="00EF040B"/>
    <w:rsid w:val="00EF1308"/>
    <w:rsid w:val="00EF17B0"/>
    <w:rsid w:val="00EF2992"/>
    <w:rsid w:val="00EF3075"/>
    <w:rsid w:val="00EF3DF9"/>
    <w:rsid w:val="00EF4CBF"/>
    <w:rsid w:val="00EF613A"/>
    <w:rsid w:val="00EF652F"/>
    <w:rsid w:val="00EF714A"/>
    <w:rsid w:val="00EF7536"/>
    <w:rsid w:val="00EF7BC5"/>
    <w:rsid w:val="00F00466"/>
    <w:rsid w:val="00F0368E"/>
    <w:rsid w:val="00F047ED"/>
    <w:rsid w:val="00F04BE2"/>
    <w:rsid w:val="00F04CCE"/>
    <w:rsid w:val="00F05B6B"/>
    <w:rsid w:val="00F05F9F"/>
    <w:rsid w:val="00F06053"/>
    <w:rsid w:val="00F06E5D"/>
    <w:rsid w:val="00F0750C"/>
    <w:rsid w:val="00F113F9"/>
    <w:rsid w:val="00F120DE"/>
    <w:rsid w:val="00F1431A"/>
    <w:rsid w:val="00F14C43"/>
    <w:rsid w:val="00F1634A"/>
    <w:rsid w:val="00F16A78"/>
    <w:rsid w:val="00F17AD7"/>
    <w:rsid w:val="00F17ADF"/>
    <w:rsid w:val="00F21288"/>
    <w:rsid w:val="00F23449"/>
    <w:rsid w:val="00F236A8"/>
    <w:rsid w:val="00F23788"/>
    <w:rsid w:val="00F23926"/>
    <w:rsid w:val="00F24011"/>
    <w:rsid w:val="00F242B6"/>
    <w:rsid w:val="00F24C29"/>
    <w:rsid w:val="00F24DB4"/>
    <w:rsid w:val="00F24F98"/>
    <w:rsid w:val="00F308C3"/>
    <w:rsid w:val="00F3109F"/>
    <w:rsid w:val="00F31540"/>
    <w:rsid w:val="00F32CE0"/>
    <w:rsid w:val="00F32F7D"/>
    <w:rsid w:val="00F331EE"/>
    <w:rsid w:val="00F355B5"/>
    <w:rsid w:val="00F363B0"/>
    <w:rsid w:val="00F37179"/>
    <w:rsid w:val="00F374B1"/>
    <w:rsid w:val="00F37D40"/>
    <w:rsid w:val="00F37FCD"/>
    <w:rsid w:val="00F4031A"/>
    <w:rsid w:val="00F4096F"/>
    <w:rsid w:val="00F4284E"/>
    <w:rsid w:val="00F42AAD"/>
    <w:rsid w:val="00F43D82"/>
    <w:rsid w:val="00F455D9"/>
    <w:rsid w:val="00F50A48"/>
    <w:rsid w:val="00F50EF1"/>
    <w:rsid w:val="00F50FF0"/>
    <w:rsid w:val="00F514BD"/>
    <w:rsid w:val="00F5186B"/>
    <w:rsid w:val="00F519E1"/>
    <w:rsid w:val="00F52203"/>
    <w:rsid w:val="00F5229B"/>
    <w:rsid w:val="00F52E98"/>
    <w:rsid w:val="00F53C0E"/>
    <w:rsid w:val="00F53CA5"/>
    <w:rsid w:val="00F543F9"/>
    <w:rsid w:val="00F54B1D"/>
    <w:rsid w:val="00F555D2"/>
    <w:rsid w:val="00F55D53"/>
    <w:rsid w:val="00F57CAD"/>
    <w:rsid w:val="00F60019"/>
    <w:rsid w:val="00F60301"/>
    <w:rsid w:val="00F60D0D"/>
    <w:rsid w:val="00F60D5D"/>
    <w:rsid w:val="00F60F67"/>
    <w:rsid w:val="00F61047"/>
    <w:rsid w:val="00F62463"/>
    <w:rsid w:val="00F624DF"/>
    <w:rsid w:val="00F62964"/>
    <w:rsid w:val="00F63908"/>
    <w:rsid w:val="00F653E6"/>
    <w:rsid w:val="00F66360"/>
    <w:rsid w:val="00F66385"/>
    <w:rsid w:val="00F666D8"/>
    <w:rsid w:val="00F677CB"/>
    <w:rsid w:val="00F702B9"/>
    <w:rsid w:val="00F70593"/>
    <w:rsid w:val="00F708D4"/>
    <w:rsid w:val="00F7216F"/>
    <w:rsid w:val="00F72CE0"/>
    <w:rsid w:val="00F72D91"/>
    <w:rsid w:val="00F73382"/>
    <w:rsid w:val="00F74DB7"/>
    <w:rsid w:val="00F768DA"/>
    <w:rsid w:val="00F7749E"/>
    <w:rsid w:val="00F80C3C"/>
    <w:rsid w:val="00F821A8"/>
    <w:rsid w:val="00F823E6"/>
    <w:rsid w:val="00F8318C"/>
    <w:rsid w:val="00F84F59"/>
    <w:rsid w:val="00F852B6"/>
    <w:rsid w:val="00F87371"/>
    <w:rsid w:val="00F92E67"/>
    <w:rsid w:val="00F93406"/>
    <w:rsid w:val="00F93DD1"/>
    <w:rsid w:val="00F94F12"/>
    <w:rsid w:val="00F9674D"/>
    <w:rsid w:val="00F9776C"/>
    <w:rsid w:val="00F97B6E"/>
    <w:rsid w:val="00FA1076"/>
    <w:rsid w:val="00FA3387"/>
    <w:rsid w:val="00FA36C4"/>
    <w:rsid w:val="00FA4B9B"/>
    <w:rsid w:val="00FA4C8E"/>
    <w:rsid w:val="00FA5B5F"/>
    <w:rsid w:val="00FA60A5"/>
    <w:rsid w:val="00FA73A0"/>
    <w:rsid w:val="00FB0366"/>
    <w:rsid w:val="00FB0B22"/>
    <w:rsid w:val="00FB1F70"/>
    <w:rsid w:val="00FB1F9D"/>
    <w:rsid w:val="00FB26C7"/>
    <w:rsid w:val="00FB323F"/>
    <w:rsid w:val="00FB483C"/>
    <w:rsid w:val="00FB5535"/>
    <w:rsid w:val="00FB57F0"/>
    <w:rsid w:val="00FB6CFD"/>
    <w:rsid w:val="00FC0136"/>
    <w:rsid w:val="00FC2904"/>
    <w:rsid w:val="00FC2E7E"/>
    <w:rsid w:val="00FC3E58"/>
    <w:rsid w:val="00FC3F81"/>
    <w:rsid w:val="00FC4314"/>
    <w:rsid w:val="00FC4781"/>
    <w:rsid w:val="00FC4D3B"/>
    <w:rsid w:val="00FC4D4E"/>
    <w:rsid w:val="00FC518B"/>
    <w:rsid w:val="00FC57F9"/>
    <w:rsid w:val="00FC6AF6"/>
    <w:rsid w:val="00FC7B11"/>
    <w:rsid w:val="00FD00C5"/>
    <w:rsid w:val="00FD0910"/>
    <w:rsid w:val="00FD22E1"/>
    <w:rsid w:val="00FD2478"/>
    <w:rsid w:val="00FD4980"/>
    <w:rsid w:val="00FD49A4"/>
    <w:rsid w:val="00FD738C"/>
    <w:rsid w:val="00FD7E37"/>
    <w:rsid w:val="00FE01D6"/>
    <w:rsid w:val="00FE1E17"/>
    <w:rsid w:val="00FE5262"/>
    <w:rsid w:val="00FE54AC"/>
    <w:rsid w:val="00FE57F4"/>
    <w:rsid w:val="00FE7665"/>
    <w:rsid w:val="00FF1FDC"/>
    <w:rsid w:val="00FF3DDD"/>
    <w:rsid w:val="00FF57D4"/>
    <w:rsid w:val="00FF5BD5"/>
    <w:rsid w:val="00FF6052"/>
    <w:rsid w:val="00FF7071"/>
    <w:rsid w:val="00FF78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4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07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007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07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007B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B007B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007B7"/>
  </w:style>
  <w:style w:type="paragraph" w:styleId="a5">
    <w:name w:val="footer"/>
    <w:basedOn w:val="a"/>
    <w:link w:val="a6"/>
    <w:uiPriority w:val="99"/>
    <w:semiHidden/>
    <w:unhideWhenUsed/>
    <w:rsid w:val="00B007B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007B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EFBABDB681A233B7FBBBAE7A259B4E6F5B67566C1EF90731D4EB09B17C17A7A33CO" TargetMode="External"/><Relationship Id="rId13" Type="http://schemas.openxmlformats.org/officeDocument/2006/relationships/hyperlink" Target="consultantplus://offline/ref=EAEFBABDB681A233B7FBA5A36C49C6456D543E5B6914FB57658BB054E6A735O" TargetMode="External"/><Relationship Id="rId18" Type="http://schemas.openxmlformats.org/officeDocument/2006/relationships/image" Target="media/image5.wmf"/><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EAEFBABDB681A233B7FBBBAE7A259B4E6F5B67566C11F2073FD4EB09B17C17A7A33CO" TargetMode="External"/><Relationship Id="rId12" Type="http://schemas.openxmlformats.org/officeDocument/2006/relationships/hyperlink" Target="consultantplus://offline/ref=EAEFBABDB681A233B7FBA5A36C49C6456D583B526A1EFB57658BB054E6751DF07B4EB2CD16A736O" TargetMode="External"/><Relationship Id="rId17" Type="http://schemas.openxmlformats.org/officeDocument/2006/relationships/image" Target="media/image4.wmf"/><Relationship Id="rId2" Type="http://schemas.openxmlformats.org/officeDocument/2006/relationships/settings" Target="settings.xml"/><Relationship Id="rId16" Type="http://schemas.openxmlformats.org/officeDocument/2006/relationships/image" Target="media/image3.wmf"/><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AEFBABDB681A233B7FBBBAE7A259B4E6F5B67566D1FF2043BD4EB09B17C17A7A33CO" TargetMode="External"/><Relationship Id="rId11" Type="http://schemas.openxmlformats.org/officeDocument/2006/relationships/hyperlink" Target="consultantplus://offline/ref=EAEFBABDB681A233B7FBBBAE7A259B4E6F5B6756621FF50438D4EB09B17C17A7A33CO" TargetMode="External"/><Relationship Id="rId5" Type="http://schemas.openxmlformats.org/officeDocument/2006/relationships/endnotes" Target="endnotes.xml"/><Relationship Id="rId15" Type="http://schemas.openxmlformats.org/officeDocument/2006/relationships/image" Target="media/image2.wmf"/><Relationship Id="rId10" Type="http://schemas.openxmlformats.org/officeDocument/2006/relationships/hyperlink" Target="consultantplus://offline/ref=EAEFBABDB681A233B7FBBBAE7A259B4E6F5B67566210F2073DD4EB09B17C17A7A33CO"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EAEFBABDB681A233B7FBBBAE7A259B4E6F5B67566D1FF10239D4EB09B17C17A7A33CO" TargetMode="Externa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6658</Words>
  <Characters>37951</Characters>
  <Application>Microsoft Office Word</Application>
  <DocSecurity>0</DocSecurity>
  <Lines>316</Lines>
  <Paragraphs>89</Paragraphs>
  <ScaleCrop>false</ScaleCrop>
  <Company>МЭ РТ</Company>
  <LinksUpToDate>false</LinksUpToDate>
  <CharactersWithSpaces>44520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gafurova</dc:creator>
  <cp:keywords/>
  <dc:description/>
  <cp:lastModifiedBy>gafurova</cp:lastModifiedBy>
  <cp:revision>1</cp:revision>
  <dcterms:created xsi:type="dcterms:W3CDTF">2015-07-28T14:54:00Z</dcterms:created>
  <dcterms:modified xsi:type="dcterms:W3CDTF">2015-07-28T15:00:00Z</dcterms:modified>
</cp:coreProperties>
</file>